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DB5" w:rsidRDefault="00877DB5" w:rsidP="00877DB5">
      <w:pPr>
        <w:widowControl/>
        <w:ind w:left="567"/>
        <w:jc w:val="right"/>
        <w:rPr>
          <w:rFonts w:ascii="Times New Roman" w:eastAsia="Times New Roman" w:hAnsi="Times New Roman" w:cs="Times New Roman"/>
          <w:b/>
          <w:color w:val="auto"/>
          <w:sz w:val="32"/>
          <w:szCs w:val="32"/>
          <w:lang w:eastAsia="en-US"/>
        </w:rPr>
      </w:pPr>
      <w:r>
        <w:rPr>
          <w:rFonts w:ascii="Times New Roman" w:eastAsia="Times New Roman" w:hAnsi="Times New Roman" w:cs="Times New Roman"/>
          <w:b/>
          <w:noProof/>
          <w:color w:val="auto"/>
          <w:sz w:val="32"/>
          <w:szCs w:val="32"/>
          <w:lang w:eastAsia="ru-RU"/>
        </w:rPr>
        <w:drawing>
          <wp:anchor distT="0" distB="0" distL="114300" distR="114300" simplePos="0" relativeHeight="251658240" behindDoc="0" locked="0" layoutInCell="1" allowOverlap="1" wp14:anchorId="0B65E085" wp14:editId="5E63113A">
            <wp:simplePos x="0" y="0"/>
            <wp:positionH relativeFrom="column">
              <wp:posOffset>1851660</wp:posOffset>
            </wp:positionH>
            <wp:positionV relativeFrom="paragraph">
              <wp:posOffset>-23495</wp:posOffset>
            </wp:positionV>
            <wp:extent cx="538480" cy="611505"/>
            <wp:effectExtent l="0" t="0" r="0" b="0"/>
            <wp:wrapThrough wrapText="bothSides">
              <wp:wrapPolygon edited="0">
                <wp:start x="0" y="0"/>
                <wp:lineTo x="0" y="20860"/>
                <wp:lineTo x="20632" y="20860"/>
                <wp:lineTo x="20632" y="0"/>
                <wp:lineTo x="0" y="0"/>
              </wp:wrapPolygon>
            </wp:wrapThrough>
            <wp:docPr id="1" name="Рисунок 1"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color w:val="auto"/>
          <w:sz w:val="32"/>
          <w:szCs w:val="32"/>
          <w:lang w:eastAsia="ru-RU"/>
        </w:rPr>
        <w:drawing>
          <wp:anchor distT="0" distB="0" distL="114300" distR="114300" simplePos="0" relativeHeight="251659264" behindDoc="0" locked="0" layoutInCell="1" allowOverlap="1" wp14:anchorId="29D63440" wp14:editId="199F32A0">
            <wp:simplePos x="0" y="0"/>
            <wp:positionH relativeFrom="column">
              <wp:posOffset>3734435</wp:posOffset>
            </wp:positionH>
            <wp:positionV relativeFrom="paragraph">
              <wp:posOffset>-82550</wp:posOffset>
            </wp:positionV>
            <wp:extent cx="457200" cy="662940"/>
            <wp:effectExtent l="0" t="0" r="0" b="3810"/>
            <wp:wrapTopAndBottom/>
            <wp:docPr id="2" name="Рисунок 2" descr="C:\Users\root\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root\Desktop\Герб.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62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7DB5" w:rsidRDefault="00877DB5" w:rsidP="00877DB5">
      <w:pPr>
        <w:widowControl/>
        <w:ind w:left="567"/>
        <w:jc w:val="right"/>
        <w:rPr>
          <w:rFonts w:ascii="Times New Roman" w:eastAsia="Times New Roman" w:hAnsi="Times New Roman" w:cs="Times New Roman"/>
          <w:b/>
          <w:color w:val="auto"/>
          <w:sz w:val="32"/>
          <w:szCs w:val="32"/>
          <w:lang w:eastAsia="en-US"/>
        </w:rPr>
      </w:pPr>
    </w:p>
    <w:p w:rsidR="00877DB5" w:rsidRPr="00877DB5" w:rsidRDefault="00877DB5" w:rsidP="00877DB5">
      <w:pPr>
        <w:widowControl/>
        <w:ind w:left="567"/>
        <w:jc w:val="center"/>
        <w:rPr>
          <w:rFonts w:ascii="Times New Roman" w:eastAsia="Times New Roman" w:hAnsi="Times New Roman" w:cs="Times New Roman"/>
          <w:b/>
          <w:color w:val="auto"/>
          <w:sz w:val="32"/>
          <w:szCs w:val="32"/>
          <w:lang w:eastAsia="en-US"/>
        </w:rPr>
      </w:pPr>
      <w:r w:rsidRPr="00877DB5">
        <w:rPr>
          <w:rFonts w:ascii="Times New Roman" w:eastAsia="Times New Roman" w:hAnsi="Times New Roman" w:cs="Times New Roman"/>
          <w:b/>
          <w:color w:val="auto"/>
          <w:sz w:val="32"/>
          <w:szCs w:val="32"/>
          <w:lang w:eastAsia="en-US"/>
        </w:rPr>
        <w:t>ЕВПАТОРИЙСКИЙ ГОРОДСКОЙ СОВЕТ</w:t>
      </w:r>
    </w:p>
    <w:p w:rsidR="00877DB5" w:rsidRPr="00877DB5" w:rsidRDefault="00877DB5" w:rsidP="00877DB5">
      <w:pPr>
        <w:widowControl/>
        <w:ind w:left="567"/>
        <w:jc w:val="center"/>
        <w:rPr>
          <w:rFonts w:ascii="Times New Roman" w:eastAsia="Times New Roman" w:hAnsi="Times New Roman" w:cs="Times New Roman"/>
          <w:b/>
          <w:color w:val="auto"/>
          <w:sz w:val="32"/>
          <w:szCs w:val="32"/>
          <w:lang w:eastAsia="en-US"/>
        </w:rPr>
      </w:pPr>
      <w:r w:rsidRPr="00877DB5">
        <w:rPr>
          <w:rFonts w:ascii="Times New Roman" w:eastAsia="Times New Roman" w:hAnsi="Times New Roman" w:cs="Times New Roman"/>
          <w:b/>
          <w:color w:val="auto"/>
          <w:sz w:val="32"/>
          <w:szCs w:val="32"/>
          <w:lang w:eastAsia="en-US"/>
        </w:rPr>
        <w:t>РЕСПУБЛИКИ КРЫМ</w:t>
      </w:r>
      <w:r w:rsidRPr="00877DB5">
        <w:rPr>
          <w:rFonts w:ascii="Times New Roman" w:eastAsia="Times New Roman" w:hAnsi="Times New Roman" w:cs="Times New Roman"/>
          <w:b/>
          <w:color w:val="auto"/>
          <w:sz w:val="32"/>
          <w:szCs w:val="32"/>
          <w:lang w:eastAsia="en-US"/>
        </w:rPr>
        <w:br/>
        <w:t>Р Е Ш Е Н И Е</w:t>
      </w:r>
    </w:p>
    <w:p w:rsidR="00877DB5" w:rsidRPr="00877DB5" w:rsidRDefault="00877DB5" w:rsidP="00877DB5">
      <w:pPr>
        <w:widowControl/>
        <w:jc w:val="center"/>
        <w:rPr>
          <w:rFonts w:ascii="Times New Roman" w:eastAsia="Times New Roman" w:hAnsi="Times New Roman" w:cs="Times New Roman"/>
          <w:b/>
          <w:color w:val="auto"/>
          <w:lang w:eastAsia="en-US"/>
        </w:rPr>
      </w:pPr>
      <w:r w:rsidRPr="00877DB5">
        <w:rPr>
          <w:rFonts w:ascii="Times New Roman" w:eastAsia="Times New Roman" w:hAnsi="Times New Roman" w:cs="Times New Roman"/>
          <w:b/>
          <w:color w:val="auto"/>
          <w:sz w:val="32"/>
          <w:szCs w:val="32"/>
          <w:lang w:val="en-US" w:eastAsia="en-US"/>
        </w:rPr>
        <w:t>I</w:t>
      </w:r>
      <w:r w:rsidRPr="00877DB5">
        <w:rPr>
          <w:rFonts w:ascii="Times New Roman" w:eastAsia="Times New Roman" w:hAnsi="Times New Roman" w:cs="Times New Roman"/>
          <w:b/>
          <w:color w:val="auto"/>
          <w:sz w:val="32"/>
          <w:szCs w:val="32"/>
          <w:lang w:eastAsia="en-US"/>
        </w:rPr>
        <w:t>I созыв</w:t>
      </w:r>
    </w:p>
    <w:p w:rsidR="00877DB5" w:rsidRPr="00877DB5" w:rsidRDefault="00877DB5" w:rsidP="00877DB5">
      <w:pPr>
        <w:widowControl/>
        <w:tabs>
          <w:tab w:val="left" w:pos="3780"/>
        </w:tabs>
        <w:rPr>
          <w:rFonts w:ascii="Times New Roman" w:eastAsia="Times New Roman" w:hAnsi="Times New Roman" w:cs="Times New Roman"/>
          <w:color w:val="auto"/>
          <w:sz w:val="14"/>
          <w:szCs w:val="24"/>
          <w:lang w:eastAsia="en-US"/>
        </w:rPr>
      </w:pPr>
      <w:r w:rsidRPr="00877DB5">
        <w:rPr>
          <w:rFonts w:ascii="Times New Roman" w:eastAsia="Times New Roman" w:hAnsi="Times New Roman" w:cs="Times New Roman"/>
          <w:color w:val="auto"/>
          <w:sz w:val="16"/>
          <w:szCs w:val="28"/>
          <w:lang w:eastAsia="en-US"/>
        </w:rPr>
        <w:t xml:space="preserve">                                                      </w:t>
      </w:r>
    </w:p>
    <w:p w:rsidR="00877DB5" w:rsidRPr="00877DB5" w:rsidRDefault="00877DB5" w:rsidP="00877DB5">
      <w:pPr>
        <w:widowControl/>
        <w:tabs>
          <w:tab w:val="left" w:pos="3780"/>
        </w:tabs>
        <w:spacing w:after="240"/>
        <w:jc w:val="center"/>
        <w:rPr>
          <w:rFonts w:ascii="Times New Roman" w:eastAsia="Times New Roman" w:hAnsi="Times New Roman" w:cs="Times New Roman"/>
          <w:color w:val="auto"/>
          <w:sz w:val="28"/>
          <w:szCs w:val="28"/>
          <w:lang w:eastAsia="en-US"/>
        </w:rPr>
      </w:pPr>
      <w:r w:rsidRPr="00877DB5">
        <w:rPr>
          <w:rFonts w:ascii="Times New Roman" w:eastAsia="Times New Roman" w:hAnsi="Times New Roman" w:cs="Times New Roman"/>
          <w:color w:val="auto"/>
          <w:sz w:val="28"/>
          <w:szCs w:val="28"/>
          <w:lang w:eastAsia="en-US"/>
        </w:rPr>
        <w:t>Сессия №</w:t>
      </w:r>
      <w:r w:rsidRPr="00877DB5">
        <w:rPr>
          <w:rFonts w:ascii="Times New Roman" w:eastAsia="Times New Roman" w:hAnsi="Times New Roman" w:cs="Times New Roman"/>
          <w:color w:val="auto"/>
          <w:sz w:val="28"/>
          <w:szCs w:val="28"/>
          <w:lang w:eastAsia="en-US"/>
        </w:rPr>
        <w:br/>
      </w:r>
      <w:r w:rsidRPr="00877DB5">
        <w:rPr>
          <w:rFonts w:ascii="Times New Roman" w:eastAsia="Times New Roman" w:hAnsi="Times New Roman" w:cs="Times New Roman"/>
          <w:color w:val="auto"/>
          <w:sz w:val="24"/>
          <w:szCs w:val="24"/>
          <w:lang w:eastAsia="en-US"/>
        </w:rPr>
        <w:t>__________</w:t>
      </w:r>
      <w:r w:rsidRPr="00877DB5">
        <w:rPr>
          <w:rFonts w:ascii="Times New Roman" w:eastAsia="Times New Roman" w:hAnsi="Times New Roman" w:cs="Times New Roman"/>
          <w:color w:val="auto"/>
          <w:sz w:val="28"/>
          <w:szCs w:val="28"/>
          <w:lang w:eastAsia="en-US"/>
        </w:rPr>
        <w:t xml:space="preserve">                                      г. Евпатория                                         </w:t>
      </w:r>
      <w:r w:rsidRPr="00877DB5">
        <w:rPr>
          <w:rFonts w:ascii="Times New Roman" w:eastAsia="Times New Roman" w:hAnsi="Times New Roman" w:cs="Times New Roman"/>
          <w:color w:val="auto"/>
          <w:sz w:val="24"/>
          <w:szCs w:val="24"/>
          <w:u w:val="single"/>
          <w:lang w:eastAsia="en-US"/>
        </w:rPr>
        <w:t xml:space="preserve">№ </w:t>
      </w:r>
      <w:r w:rsidRPr="00877DB5">
        <w:rPr>
          <w:rFonts w:ascii="Times New Roman" w:eastAsia="Times New Roman" w:hAnsi="Times New Roman" w:cs="Times New Roman"/>
          <w:color w:val="auto"/>
          <w:sz w:val="24"/>
          <w:szCs w:val="24"/>
          <w:lang w:eastAsia="en-US"/>
        </w:rPr>
        <w:t>_____</w:t>
      </w:r>
    </w:p>
    <w:tbl>
      <w:tblPr>
        <w:tblW w:w="0" w:type="auto"/>
        <w:tblLook w:val="01E0" w:firstRow="1" w:lastRow="1" w:firstColumn="1" w:lastColumn="1" w:noHBand="0" w:noVBand="0"/>
      </w:tblPr>
      <w:tblGrid>
        <w:gridCol w:w="5387"/>
      </w:tblGrid>
      <w:tr w:rsidR="00877DB5" w:rsidRPr="00877DB5" w:rsidTr="00877DB5">
        <w:trPr>
          <w:trHeight w:val="1067"/>
        </w:trPr>
        <w:tc>
          <w:tcPr>
            <w:tcW w:w="5387" w:type="dxa"/>
          </w:tcPr>
          <w:p w:rsidR="00877DB5" w:rsidRPr="00877DB5" w:rsidRDefault="00877DB5" w:rsidP="00877DB5">
            <w:pPr>
              <w:widowControl/>
              <w:outlineLvl w:val="0"/>
              <w:rPr>
                <w:rFonts w:ascii="Times New Roman" w:eastAsia="Times New Roman" w:hAnsi="Times New Roman" w:cs="Times New Roman"/>
                <w:b/>
                <w:color w:val="auto"/>
                <w:sz w:val="24"/>
                <w:szCs w:val="24"/>
                <w:lang w:eastAsia="en-US"/>
              </w:rPr>
            </w:pPr>
            <w:r w:rsidRPr="00877DB5">
              <w:rPr>
                <w:rFonts w:ascii="Times New Roman" w:eastAsia="Times New Roman" w:hAnsi="Times New Roman" w:cs="Times New Roman"/>
                <w:b/>
                <w:color w:val="auto"/>
                <w:sz w:val="24"/>
                <w:szCs w:val="24"/>
                <w:lang w:eastAsia="en-US"/>
              </w:rPr>
              <w:t xml:space="preserve">Об утверждении Положения </w:t>
            </w:r>
          </w:p>
          <w:p w:rsidR="00877DB5" w:rsidRPr="00877DB5" w:rsidRDefault="00877DB5" w:rsidP="00877DB5">
            <w:pPr>
              <w:widowControl/>
              <w:outlineLvl w:val="0"/>
              <w:rPr>
                <w:rFonts w:ascii="Times New Roman" w:eastAsia="Times New Roman" w:hAnsi="Times New Roman" w:cs="Times New Roman"/>
                <w:b/>
                <w:color w:val="auto"/>
                <w:sz w:val="24"/>
                <w:szCs w:val="24"/>
                <w:lang w:eastAsia="en-US"/>
              </w:rPr>
            </w:pPr>
            <w:r w:rsidRPr="00877DB5">
              <w:rPr>
                <w:rFonts w:ascii="Times New Roman" w:eastAsia="Times New Roman" w:hAnsi="Times New Roman" w:cs="Times New Roman"/>
                <w:b/>
                <w:color w:val="auto"/>
                <w:sz w:val="24"/>
                <w:szCs w:val="24"/>
                <w:lang w:eastAsia="en-US"/>
              </w:rPr>
              <w:t xml:space="preserve">о </w:t>
            </w:r>
            <w:bookmarkStart w:id="0" w:name="_Hlk73706793"/>
            <w:r w:rsidRPr="00877DB5">
              <w:rPr>
                <w:rFonts w:ascii="Times New Roman" w:eastAsia="Times New Roman" w:hAnsi="Times New Roman" w:cs="Times New Roman"/>
                <w:b/>
                <w:color w:val="auto"/>
                <w:sz w:val="24"/>
                <w:szCs w:val="24"/>
                <w:lang w:eastAsia="en-US"/>
              </w:rPr>
              <w:t xml:space="preserve">муниципальном </w:t>
            </w:r>
            <w:bookmarkEnd w:id="0"/>
            <w:r>
              <w:rPr>
                <w:rFonts w:ascii="Times New Roman" w:eastAsia="Times New Roman" w:hAnsi="Times New Roman" w:cs="Times New Roman"/>
                <w:b/>
                <w:color w:val="auto"/>
                <w:sz w:val="24"/>
                <w:szCs w:val="24"/>
                <w:lang w:eastAsia="en-US"/>
              </w:rPr>
              <w:t>жилищном</w:t>
            </w:r>
            <w:r w:rsidRPr="00877DB5">
              <w:rPr>
                <w:rFonts w:ascii="Times New Roman" w:eastAsia="Times New Roman" w:hAnsi="Times New Roman" w:cs="Times New Roman"/>
                <w:b/>
                <w:color w:val="auto"/>
                <w:sz w:val="24"/>
                <w:szCs w:val="24"/>
                <w:lang w:eastAsia="en-US"/>
              </w:rPr>
              <w:t xml:space="preserve"> </w:t>
            </w:r>
          </w:p>
          <w:p w:rsidR="00877DB5" w:rsidRPr="00877DB5" w:rsidRDefault="00877DB5" w:rsidP="00877DB5">
            <w:pPr>
              <w:widowControl/>
              <w:outlineLvl w:val="0"/>
              <w:rPr>
                <w:rFonts w:ascii="Times New Roman" w:eastAsia="Times New Roman" w:hAnsi="Times New Roman" w:cs="Times New Roman"/>
                <w:b/>
                <w:color w:val="auto"/>
                <w:sz w:val="24"/>
                <w:szCs w:val="24"/>
                <w:lang w:eastAsia="en-US"/>
              </w:rPr>
            </w:pPr>
            <w:r w:rsidRPr="00877DB5">
              <w:rPr>
                <w:rFonts w:ascii="Times New Roman" w:eastAsia="Times New Roman" w:hAnsi="Times New Roman" w:cs="Times New Roman"/>
                <w:b/>
                <w:color w:val="auto"/>
                <w:sz w:val="24"/>
                <w:szCs w:val="24"/>
                <w:lang w:eastAsia="en-US"/>
              </w:rPr>
              <w:t xml:space="preserve">контроле </w:t>
            </w:r>
            <w:r>
              <w:rPr>
                <w:rFonts w:ascii="Times New Roman" w:eastAsia="Times New Roman" w:hAnsi="Times New Roman" w:cs="Times New Roman"/>
                <w:b/>
                <w:color w:val="auto"/>
                <w:sz w:val="24"/>
                <w:szCs w:val="24"/>
                <w:lang w:eastAsia="en-US"/>
              </w:rPr>
              <w:t>на территории</w:t>
            </w:r>
            <w:r w:rsidRPr="00877DB5">
              <w:rPr>
                <w:rFonts w:ascii="Times New Roman" w:eastAsia="Times New Roman" w:hAnsi="Times New Roman" w:cs="Times New Roman"/>
                <w:b/>
                <w:color w:val="auto"/>
                <w:sz w:val="24"/>
                <w:szCs w:val="24"/>
                <w:lang w:eastAsia="en-US"/>
              </w:rPr>
              <w:t xml:space="preserve"> муниципального образования городской округ </w:t>
            </w:r>
          </w:p>
          <w:p w:rsidR="00877DB5" w:rsidRPr="00877DB5" w:rsidRDefault="00877DB5" w:rsidP="00877DB5">
            <w:pPr>
              <w:widowControl/>
              <w:outlineLvl w:val="0"/>
              <w:rPr>
                <w:rFonts w:ascii="Times New Roman" w:eastAsia="Times New Roman" w:hAnsi="Times New Roman" w:cs="Times New Roman"/>
                <w:b/>
                <w:color w:val="auto"/>
                <w:sz w:val="24"/>
                <w:szCs w:val="24"/>
                <w:lang w:eastAsia="en-US"/>
              </w:rPr>
            </w:pPr>
            <w:r w:rsidRPr="00877DB5">
              <w:rPr>
                <w:rFonts w:ascii="Times New Roman" w:eastAsia="Times New Roman" w:hAnsi="Times New Roman" w:cs="Times New Roman"/>
                <w:b/>
                <w:color w:val="auto"/>
                <w:sz w:val="24"/>
                <w:szCs w:val="24"/>
                <w:lang w:eastAsia="en-US"/>
              </w:rPr>
              <w:t>Евпатория Республики Крым</w:t>
            </w:r>
          </w:p>
        </w:tc>
      </w:tr>
    </w:tbl>
    <w:p w:rsidR="00877DB5" w:rsidRPr="00877DB5" w:rsidRDefault="00877DB5" w:rsidP="00877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rFonts w:ascii="Times New Roman" w:eastAsia="Times New Roman" w:hAnsi="Times New Roman" w:cs="Times New Roman"/>
          <w:color w:val="auto"/>
          <w:sz w:val="24"/>
          <w:szCs w:val="24"/>
          <w:lang w:eastAsia="ru-RU"/>
        </w:rPr>
      </w:pPr>
      <w:r w:rsidRPr="00877DB5">
        <w:rPr>
          <w:rFonts w:ascii="Times New Roman" w:eastAsia="Times New Roman" w:hAnsi="Times New Roman" w:cs="Times New Roman"/>
          <w:color w:val="auto"/>
          <w:sz w:val="24"/>
          <w:szCs w:val="24"/>
          <w:lang w:eastAsia="ru-RU"/>
        </w:rPr>
        <w:t xml:space="preserve">В соответствии с Федеральным законом от 31.07.2020 № 248-ФЗ </w:t>
      </w:r>
      <w:r w:rsidRPr="00877DB5">
        <w:rPr>
          <w:rFonts w:ascii="Times New Roman" w:eastAsia="Times New Roman" w:hAnsi="Times New Roman" w:cs="Times New Roman"/>
          <w:color w:val="auto"/>
          <w:sz w:val="24"/>
          <w:szCs w:val="24"/>
          <w:lang w:eastAsia="ru-RU"/>
        </w:rPr>
        <w:br/>
        <w:t xml:space="preserve">«О государственном контроле (надзоре) и муниципальном контроле в Российской Федерации», Федеральным </w:t>
      </w:r>
      <w:hyperlink r:id="rId9" w:history="1">
        <w:r w:rsidRPr="00877DB5">
          <w:rPr>
            <w:rFonts w:ascii="Times New Roman" w:eastAsia="Times New Roman" w:hAnsi="Times New Roman" w:cs="Times New Roman"/>
            <w:color w:val="auto"/>
            <w:sz w:val="24"/>
            <w:szCs w:val="24"/>
            <w:lang w:eastAsia="ru-RU"/>
          </w:rPr>
          <w:t>закон</w:t>
        </w:r>
      </w:hyperlink>
      <w:r w:rsidRPr="00877DB5">
        <w:rPr>
          <w:rFonts w:ascii="Times New Roman" w:eastAsia="Times New Roman" w:hAnsi="Times New Roman" w:cs="Times New Roman"/>
          <w:color w:val="auto"/>
          <w:sz w:val="24"/>
          <w:szCs w:val="24"/>
          <w:lang w:eastAsia="ru-RU"/>
        </w:rPr>
        <w:t xml:space="preserve">ом от 06.10.2003 № 131-ФЗ «Об общих принципах организации местного самоуправления в Российской Федерации», </w:t>
      </w:r>
      <w:r w:rsidR="00AB554C">
        <w:rPr>
          <w:rFonts w:ascii="Times New Roman" w:eastAsia="Times New Roman" w:hAnsi="Times New Roman" w:cs="Times New Roman"/>
          <w:color w:val="auto"/>
          <w:sz w:val="24"/>
          <w:szCs w:val="24"/>
          <w:lang w:eastAsia="ru-RU"/>
        </w:rPr>
        <w:t xml:space="preserve"> статьей 20 Жилищного кодекса Российской Федерации, </w:t>
      </w:r>
      <w:r w:rsidRPr="00877DB5">
        <w:rPr>
          <w:rFonts w:ascii="Times New Roman" w:eastAsia="Times New Roman" w:hAnsi="Times New Roman" w:cs="Times New Roman"/>
          <w:color w:val="auto"/>
          <w:sz w:val="24"/>
          <w:szCs w:val="24"/>
          <w:lang w:eastAsia="ru-RU"/>
        </w:rPr>
        <w:t xml:space="preserve">решением Евпаторийского городского совета от 24.03.2023 № 2-66/4 «О внесении изменений в решение Евпаторийского городского совета от 09.09.2020 №2-20/2 «Об утверждении структуры и предельной штатной численности администрации города Евпатории Республики Крым», Уставом муниципального образования городской округ Евпатория Республики Крым, </w:t>
      </w:r>
      <w:r w:rsidR="00B168C7">
        <w:rPr>
          <w:rFonts w:ascii="Times New Roman" w:eastAsia="Times New Roman" w:hAnsi="Times New Roman" w:cs="Times New Roman"/>
          <w:color w:val="auto"/>
          <w:sz w:val="24"/>
          <w:szCs w:val="24"/>
          <w:lang w:eastAsia="ru-RU"/>
        </w:rPr>
        <w:t xml:space="preserve">на основании распоряжения администрации города Евпатории Республики Крым № 75-р от 24.03.2023 «Об утверждении структуры и численности аппарата администрации, отраслевых и функциональных органов администрации города Евпатории Республики Крым» </w:t>
      </w:r>
      <w:r w:rsidRPr="00877DB5">
        <w:rPr>
          <w:rFonts w:ascii="Times New Roman" w:eastAsia="Times New Roman" w:hAnsi="Times New Roman" w:cs="Times New Roman"/>
          <w:color w:val="auto"/>
          <w:sz w:val="24"/>
          <w:szCs w:val="24"/>
          <w:lang w:eastAsia="ru-RU"/>
        </w:rPr>
        <w:t>-</w:t>
      </w:r>
    </w:p>
    <w:p w:rsidR="00877DB5" w:rsidRPr="00877DB5" w:rsidRDefault="00877DB5" w:rsidP="00877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center"/>
        <w:rPr>
          <w:rFonts w:ascii="Times New Roman" w:eastAsia="Times New Roman" w:hAnsi="Times New Roman" w:cs="Times New Roman"/>
          <w:color w:val="auto"/>
          <w:sz w:val="24"/>
          <w:szCs w:val="24"/>
          <w:lang w:eastAsia="ru-RU"/>
        </w:rPr>
      </w:pPr>
      <w:r w:rsidRPr="00877DB5">
        <w:rPr>
          <w:rFonts w:ascii="Times New Roman" w:eastAsia="Times New Roman" w:hAnsi="Times New Roman" w:cs="Times New Roman"/>
          <w:color w:val="auto"/>
          <w:sz w:val="24"/>
          <w:szCs w:val="24"/>
          <w:lang w:eastAsia="ru-RU"/>
        </w:rPr>
        <w:t>городской совет РЕШИЛ:</w:t>
      </w:r>
    </w:p>
    <w:p w:rsidR="00877DB5" w:rsidRPr="00877DB5" w:rsidRDefault="00877DB5" w:rsidP="00877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lang w:eastAsia="ru-RU"/>
        </w:rPr>
      </w:pPr>
      <w:r w:rsidRPr="00877DB5">
        <w:rPr>
          <w:rFonts w:ascii="Times New Roman" w:eastAsia="Times New Roman" w:hAnsi="Times New Roman" w:cs="Times New Roman"/>
          <w:color w:val="auto"/>
          <w:sz w:val="24"/>
          <w:szCs w:val="24"/>
          <w:lang w:eastAsia="ru-RU"/>
        </w:rPr>
        <w:t xml:space="preserve">1. Утвердить Положение о муниципальном </w:t>
      </w:r>
      <w:r>
        <w:rPr>
          <w:rFonts w:ascii="Times New Roman" w:eastAsia="Times New Roman" w:hAnsi="Times New Roman" w:cs="Times New Roman"/>
          <w:color w:val="auto"/>
          <w:sz w:val="24"/>
          <w:szCs w:val="24"/>
          <w:lang w:eastAsia="ru-RU"/>
        </w:rPr>
        <w:t>жилищном</w:t>
      </w:r>
      <w:r w:rsidRPr="00877DB5">
        <w:rPr>
          <w:rFonts w:ascii="Times New Roman" w:eastAsia="Times New Roman" w:hAnsi="Times New Roman" w:cs="Times New Roman"/>
          <w:color w:val="auto"/>
          <w:sz w:val="24"/>
          <w:szCs w:val="24"/>
          <w:lang w:eastAsia="ru-RU"/>
        </w:rPr>
        <w:t xml:space="preserve"> контроле</w:t>
      </w:r>
      <w:r w:rsidRPr="00877DB5">
        <w:rPr>
          <w:rFonts w:ascii="Times New Roman" w:eastAsia="Times New Roman" w:hAnsi="Times New Roman" w:cs="Times New Roman"/>
          <w:iCs/>
          <w:color w:val="auto"/>
          <w:sz w:val="24"/>
          <w:szCs w:val="24"/>
          <w:lang w:eastAsia="ru-RU"/>
        </w:rPr>
        <w:t xml:space="preserve"> </w:t>
      </w:r>
      <w:r>
        <w:rPr>
          <w:rFonts w:ascii="Times New Roman" w:eastAsia="Times New Roman" w:hAnsi="Times New Roman" w:cs="Times New Roman"/>
          <w:iCs/>
          <w:color w:val="auto"/>
          <w:sz w:val="24"/>
          <w:szCs w:val="24"/>
          <w:lang w:eastAsia="ru-RU"/>
        </w:rPr>
        <w:t>на территории</w:t>
      </w:r>
      <w:r w:rsidRPr="00877DB5">
        <w:rPr>
          <w:rFonts w:ascii="Times New Roman" w:eastAsia="Times New Roman" w:hAnsi="Times New Roman" w:cs="Times New Roman"/>
          <w:iCs/>
          <w:color w:val="auto"/>
          <w:sz w:val="24"/>
          <w:szCs w:val="24"/>
          <w:lang w:eastAsia="ru-RU"/>
        </w:rPr>
        <w:t xml:space="preserve"> муниципального образования городской округ Евпатория Республики Крым</w:t>
      </w:r>
      <w:r w:rsidRPr="00877DB5">
        <w:rPr>
          <w:rFonts w:ascii="Times New Roman" w:eastAsia="Times New Roman" w:hAnsi="Times New Roman" w:cs="Times New Roman"/>
          <w:color w:val="auto"/>
          <w:sz w:val="24"/>
          <w:szCs w:val="24"/>
          <w:lang w:eastAsia="ru-RU"/>
        </w:rPr>
        <w:t>, согласно приложению.</w:t>
      </w:r>
    </w:p>
    <w:p w:rsidR="00877DB5" w:rsidRPr="00877DB5" w:rsidRDefault="00877DB5" w:rsidP="00877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lang w:eastAsia="ru-RU"/>
        </w:rPr>
      </w:pPr>
      <w:r w:rsidRPr="00877DB5">
        <w:rPr>
          <w:rFonts w:ascii="Times New Roman" w:eastAsia="Times New Roman" w:hAnsi="Times New Roman" w:cs="Times New Roman"/>
          <w:color w:val="auto"/>
          <w:sz w:val="24"/>
          <w:szCs w:val="24"/>
          <w:lang w:eastAsia="ru-RU"/>
        </w:rPr>
        <w:t xml:space="preserve">2. Настоящее решение вступает </w:t>
      </w:r>
      <w:r w:rsidRPr="00877DB5">
        <w:rPr>
          <w:rFonts w:ascii="Times New Roman" w:eastAsia="Times New Roman" w:hAnsi="Times New Roman" w:cs="Times New Roman"/>
          <w:bCs/>
          <w:color w:val="auto"/>
          <w:sz w:val="24"/>
          <w:szCs w:val="24"/>
          <w:lang w:eastAsia="ru-RU"/>
        </w:rPr>
        <w:t>в силу</w:t>
      </w:r>
      <w:r w:rsidRPr="00877DB5">
        <w:rPr>
          <w:rFonts w:ascii="Times New Roman" w:eastAsia="Times New Roman" w:hAnsi="Times New Roman" w:cs="Times New Roman"/>
          <w:color w:val="auto"/>
          <w:sz w:val="24"/>
          <w:szCs w:val="24"/>
          <w:lang w:eastAsia="ru-RU"/>
        </w:rPr>
        <w:t xml:space="preserve"> с 01.06.2023 и подлежит обнародованию на официальном сайте Правительства </w:t>
      </w:r>
      <w:r w:rsidR="00B168C7">
        <w:rPr>
          <w:rFonts w:ascii="Times New Roman" w:eastAsia="Times New Roman" w:hAnsi="Times New Roman" w:cs="Times New Roman"/>
          <w:color w:val="auto"/>
          <w:sz w:val="24"/>
          <w:szCs w:val="24"/>
          <w:lang w:eastAsia="ru-RU"/>
        </w:rPr>
        <w:t>Р</w:t>
      </w:r>
      <w:r w:rsidRPr="00877DB5">
        <w:rPr>
          <w:rFonts w:ascii="Times New Roman" w:eastAsia="Times New Roman" w:hAnsi="Times New Roman" w:cs="Times New Roman"/>
          <w:color w:val="auto"/>
          <w:sz w:val="24"/>
          <w:szCs w:val="24"/>
          <w:lang w:eastAsia="ru-RU"/>
        </w:rPr>
        <w:t>еспублики Крым –http://rk.gov.ru в разделе: муниципальные образования, подраздел Евпатория в информационно – телекоммуникационной сети общего пользования.</w:t>
      </w:r>
    </w:p>
    <w:p w:rsidR="00877DB5" w:rsidRPr="00877DB5" w:rsidRDefault="00877DB5" w:rsidP="00877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lang w:eastAsia="ru-RU"/>
        </w:rPr>
      </w:pPr>
      <w:r w:rsidRPr="00877DB5">
        <w:rPr>
          <w:rFonts w:ascii="Times New Roman" w:eastAsia="Times New Roman" w:hAnsi="Times New Roman" w:cs="Times New Roman"/>
          <w:color w:val="auto"/>
          <w:sz w:val="24"/>
          <w:szCs w:val="24"/>
          <w:lang w:eastAsia="ru-RU"/>
        </w:rPr>
        <w:t xml:space="preserve">3. Контроль за выполнением настоящего решения возложить на главу администрации города Евпатории Республики Крым Демидову Е.М. </w:t>
      </w:r>
    </w:p>
    <w:p w:rsidR="00877DB5" w:rsidRPr="00877DB5" w:rsidRDefault="00877DB5" w:rsidP="00877DB5">
      <w:pPr>
        <w:widowControl/>
        <w:jc w:val="both"/>
        <w:rPr>
          <w:rFonts w:ascii="Times New Roman" w:eastAsia="Times New Roman" w:hAnsi="Times New Roman" w:cs="Times New Roman"/>
          <w:b/>
          <w:bCs/>
          <w:color w:val="auto"/>
          <w:sz w:val="24"/>
          <w:szCs w:val="24"/>
          <w:lang w:eastAsia="en-US"/>
        </w:rPr>
      </w:pPr>
    </w:p>
    <w:p w:rsidR="00877DB5" w:rsidRPr="00877DB5" w:rsidRDefault="00877DB5" w:rsidP="00877DB5">
      <w:pPr>
        <w:widowControl/>
        <w:jc w:val="both"/>
        <w:rPr>
          <w:rFonts w:ascii="Times New Roman" w:eastAsia="Times New Roman" w:hAnsi="Times New Roman" w:cs="Times New Roman"/>
          <w:b/>
          <w:bCs/>
          <w:color w:val="auto"/>
          <w:sz w:val="24"/>
          <w:szCs w:val="24"/>
          <w:lang w:eastAsia="en-US"/>
        </w:rPr>
      </w:pPr>
    </w:p>
    <w:p w:rsidR="00877DB5" w:rsidRPr="00877DB5" w:rsidRDefault="00877DB5" w:rsidP="00877DB5">
      <w:pPr>
        <w:widowControl/>
        <w:jc w:val="both"/>
        <w:rPr>
          <w:rFonts w:ascii="Times New Roman" w:eastAsia="Times New Roman" w:hAnsi="Times New Roman" w:cs="Times New Roman"/>
          <w:b/>
          <w:bCs/>
          <w:color w:val="auto"/>
          <w:sz w:val="24"/>
          <w:szCs w:val="24"/>
          <w:lang w:eastAsia="en-US"/>
        </w:rPr>
      </w:pPr>
    </w:p>
    <w:p w:rsidR="00877DB5" w:rsidRPr="00877DB5" w:rsidRDefault="00877DB5" w:rsidP="00877DB5">
      <w:pPr>
        <w:widowControl/>
        <w:jc w:val="both"/>
        <w:rPr>
          <w:rFonts w:ascii="Times New Roman" w:eastAsia="Times New Roman" w:hAnsi="Times New Roman" w:cs="Times New Roman"/>
          <w:b/>
          <w:bCs/>
          <w:color w:val="auto"/>
          <w:sz w:val="24"/>
          <w:szCs w:val="24"/>
          <w:lang w:eastAsia="en-US"/>
        </w:rPr>
      </w:pPr>
      <w:r w:rsidRPr="00877DB5">
        <w:rPr>
          <w:rFonts w:ascii="Times New Roman" w:eastAsia="Times New Roman" w:hAnsi="Times New Roman" w:cs="Times New Roman"/>
          <w:b/>
          <w:bCs/>
          <w:color w:val="auto"/>
          <w:sz w:val="24"/>
          <w:szCs w:val="24"/>
          <w:lang w:eastAsia="en-US"/>
        </w:rPr>
        <w:t>Председатель</w:t>
      </w:r>
    </w:p>
    <w:p w:rsidR="00877DB5" w:rsidRPr="00877DB5" w:rsidRDefault="00877DB5" w:rsidP="00877DB5">
      <w:pPr>
        <w:widowControl/>
        <w:jc w:val="both"/>
        <w:rPr>
          <w:rFonts w:ascii="Times New Roman" w:eastAsia="Times New Roman" w:hAnsi="Times New Roman" w:cs="Times New Roman"/>
          <w:b/>
          <w:bCs/>
          <w:color w:val="auto"/>
          <w:sz w:val="24"/>
          <w:szCs w:val="24"/>
          <w:lang w:eastAsia="en-US"/>
        </w:rPr>
      </w:pPr>
      <w:r w:rsidRPr="00877DB5">
        <w:rPr>
          <w:rFonts w:ascii="Times New Roman" w:eastAsia="Times New Roman" w:hAnsi="Times New Roman" w:cs="Times New Roman"/>
          <w:b/>
          <w:bCs/>
          <w:color w:val="auto"/>
          <w:sz w:val="24"/>
          <w:szCs w:val="24"/>
          <w:lang w:eastAsia="en-US"/>
        </w:rPr>
        <w:t xml:space="preserve">Евпаторийского городского совета                        </w:t>
      </w:r>
      <w:r w:rsidRPr="00877DB5">
        <w:rPr>
          <w:rFonts w:ascii="Times New Roman" w:eastAsia="Times New Roman" w:hAnsi="Times New Roman" w:cs="Times New Roman"/>
          <w:b/>
          <w:bCs/>
          <w:color w:val="auto"/>
          <w:sz w:val="24"/>
          <w:szCs w:val="24"/>
          <w:lang w:eastAsia="en-US"/>
        </w:rPr>
        <w:tab/>
        <w:t xml:space="preserve">                                    Э.М. Леонова</w:t>
      </w:r>
    </w:p>
    <w:p w:rsidR="00877DB5" w:rsidRPr="00877DB5" w:rsidRDefault="00877DB5" w:rsidP="00877DB5">
      <w:pPr>
        <w:widowControl/>
        <w:jc w:val="both"/>
        <w:rPr>
          <w:rFonts w:ascii="Times New Roman" w:eastAsia="Times New Roman" w:hAnsi="Times New Roman" w:cs="Times New Roman"/>
          <w:b/>
          <w:bCs/>
          <w:color w:val="auto"/>
          <w:sz w:val="24"/>
          <w:szCs w:val="24"/>
          <w:lang w:eastAsia="en-US"/>
        </w:rPr>
      </w:pPr>
    </w:p>
    <w:p w:rsidR="00877DB5" w:rsidRPr="00877DB5" w:rsidRDefault="00877DB5" w:rsidP="00877DB5">
      <w:pPr>
        <w:widowControl/>
        <w:jc w:val="both"/>
        <w:rPr>
          <w:rFonts w:ascii="Times New Roman" w:eastAsia="Times New Roman" w:hAnsi="Times New Roman" w:cs="Times New Roman"/>
          <w:b/>
          <w:bCs/>
          <w:color w:val="auto"/>
          <w:sz w:val="24"/>
          <w:szCs w:val="24"/>
          <w:lang w:eastAsia="en-US"/>
        </w:rPr>
      </w:pPr>
    </w:p>
    <w:p w:rsidR="00877DB5" w:rsidRPr="00877DB5" w:rsidRDefault="00877DB5" w:rsidP="00877DB5">
      <w:pPr>
        <w:widowControl/>
        <w:jc w:val="both"/>
        <w:rPr>
          <w:rFonts w:ascii="Times New Roman" w:eastAsia="Times New Roman" w:hAnsi="Times New Roman" w:cs="Times New Roman"/>
          <w:b/>
          <w:bCs/>
          <w:color w:val="auto"/>
          <w:sz w:val="24"/>
          <w:szCs w:val="24"/>
          <w:lang w:eastAsia="en-US"/>
        </w:rPr>
      </w:pPr>
    </w:p>
    <w:p w:rsidR="00877DB5" w:rsidRDefault="00877DB5" w:rsidP="00877DB5">
      <w:pPr>
        <w:widowControl/>
        <w:jc w:val="both"/>
        <w:rPr>
          <w:rFonts w:ascii="Times New Roman" w:eastAsia="Times New Roman" w:hAnsi="Times New Roman" w:cs="Times New Roman"/>
          <w:b/>
          <w:bCs/>
          <w:color w:val="auto"/>
          <w:sz w:val="24"/>
          <w:szCs w:val="24"/>
          <w:lang w:eastAsia="en-US"/>
        </w:rPr>
      </w:pPr>
    </w:p>
    <w:p w:rsidR="00877DB5" w:rsidRPr="00877DB5" w:rsidRDefault="00877DB5" w:rsidP="00877DB5">
      <w:pPr>
        <w:widowControl/>
        <w:ind w:left="5812"/>
        <w:jc w:val="both"/>
        <w:rPr>
          <w:rFonts w:ascii="Times New Roman" w:eastAsia="Times New Roman" w:hAnsi="Times New Roman" w:cs="Times New Roman"/>
          <w:color w:val="auto"/>
          <w:sz w:val="22"/>
          <w:szCs w:val="22"/>
          <w:lang w:eastAsia="en-US"/>
        </w:rPr>
      </w:pPr>
      <w:bookmarkStart w:id="1" w:name="_GoBack"/>
      <w:bookmarkEnd w:id="1"/>
      <w:r w:rsidRPr="00877DB5">
        <w:rPr>
          <w:rFonts w:ascii="Times New Roman" w:eastAsia="Times New Roman" w:hAnsi="Times New Roman" w:cs="Times New Roman"/>
          <w:color w:val="auto"/>
          <w:sz w:val="22"/>
          <w:szCs w:val="22"/>
          <w:lang w:eastAsia="en-US"/>
        </w:rPr>
        <w:t xml:space="preserve">Приложение к решению </w:t>
      </w:r>
    </w:p>
    <w:p w:rsidR="00877DB5" w:rsidRPr="00877DB5" w:rsidRDefault="00877DB5" w:rsidP="00877DB5">
      <w:pPr>
        <w:widowControl/>
        <w:ind w:left="5812"/>
        <w:jc w:val="both"/>
        <w:rPr>
          <w:rFonts w:ascii="Times New Roman" w:eastAsia="Times New Roman" w:hAnsi="Times New Roman" w:cs="Times New Roman"/>
          <w:color w:val="auto"/>
          <w:sz w:val="22"/>
          <w:szCs w:val="22"/>
          <w:lang w:eastAsia="en-US"/>
        </w:rPr>
      </w:pPr>
      <w:r w:rsidRPr="00877DB5">
        <w:rPr>
          <w:rFonts w:ascii="Times New Roman" w:eastAsia="Times New Roman" w:hAnsi="Times New Roman" w:cs="Times New Roman"/>
          <w:color w:val="auto"/>
          <w:sz w:val="22"/>
          <w:szCs w:val="22"/>
          <w:lang w:eastAsia="en-US"/>
        </w:rPr>
        <w:t xml:space="preserve">Евпаторийского городского совета </w:t>
      </w:r>
    </w:p>
    <w:p w:rsidR="00877DB5" w:rsidRPr="00877DB5" w:rsidRDefault="00877DB5" w:rsidP="00877DB5">
      <w:pPr>
        <w:widowControl/>
        <w:jc w:val="both"/>
        <w:rPr>
          <w:rFonts w:ascii="Times New Roman" w:eastAsia="Times New Roman" w:hAnsi="Times New Roman" w:cs="Times New Roman"/>
          <w:color w:val="auto"/>
          <w:sz w:val="22"/>
          <w:szCs w:val="22"/>
          <w:lang w:eastAsia="en-US"/>
        </w:rPr>
      </w:pPr>
      <w:r w:rsidRPr="00877DB5">
        <w:rPr>
          <w:rFonts w:ascii="Times New Roman" w:eastAsia="Times New Roman" w:hAnsi="Times New Roman" w:cs="Times New Roman"/>
          <w:color w:val="auto"/>
          <w:sz w:val="22"/>
          <w:szCs w:val="22"/>
          <w:lang w:eastAsia="en-US"/>
        </w:rPr>
        <w:t xml:space="preserve">                                                                                                 </w:t>
      </w:r>
      <w:r w:rsidR="00B168C7">
        <w:rPr>
          <w:rFonts w:ascii="Times New Roman" w:eastAsia="Times New Roman" w:hAnsi="Times New Roman" w:cs="Times New Roman"/>
          <w:color w:val="auto"/>
          <w:sz w:val="22"/>
          <w:szCs w:val="22"/>
          <w:lang w:eastAsia="en-US"/>
        </w:rPr>
        <w:t xml:space="preserve">         </w:t>
      </w:r>
      <w:r w:rsidRPr="00877DB5">
        <w:rPr>
          <w:rFonts w:ascii="Times New Roman" w:eastAsia="Times New Roman" w:hAnsi="Times New Roman" w:cs="Times New Roman"/>
          <w:color w:val="auto"/>
          <w:sz w:val="22"/>
          <w:szCs w:val="22"/>
          <w:lang w:eastAsia="en-US"/>
        </w:rPr>
        <w:t>от «___» ________ г. № _______</w:t>
      </w:r>
    </w:p>
    <w:p w:rsidR="00877DB5" w:rsidRPr="00877DB5" w:rsidRDefault="00877DB5" w:rsidP="00877DB5">
      <w:pPr>
        <w:widowControl/>
        <w:suppressAutoHyphens/>
        <w:autoSpaceDE w:val="0"/>
        <w:jc w:val="both"/>
        <w:rPr>
          <w:rFonts w:ascii="Times New Roman" w:eastAsia="Times New Roman" w:hAnsi="Times New Roman" w:cs="Times New Roman"/>
          <w:b/>
          <w:bCs/>
          <w:color w:val="auto"/>
          <w:sz w:val="22"/>
          <w:szCs w:val="22"/>
          <w:lang w:eastAsia="ar-SA"/>
        </w:rPr>
      </w:pPr>
    </w:p>
    <w:p w:rsidR="006C3D68" w:rsidRPr="00271D31" w:rsidRDefault="00271D31" w:rsidP="00877DB5">
      <w:pPr>
        <w:pStyle w:val="ConsPlusNormal"/>
        <w:ind w:left="5102" w:firstLine="0"/>
        <w:jc w:val="right"/>
        <w:outlineLvl w:val="0"/>
        <w:rPr>
          <w:sz w:val="24"/>
          <w:szCs w:val="24"/>
        </w:rPr>
      </w:pPr>
      <w:r>
        <w:rPr>
          <w:sz w:val="24"/>
          <w:szCs w:val="24"/>
        </w:rPr>
        <w:t xml:space="preserve">  </w:t>
      </w:r>
    </w:p>
    <w:p w:rsidR="00271D31" w:rsidRPr="00271D31" w:rsidRDefault="00271D31">
      <w:pPr>
        <w:pStyle w:val="ConsPlusTitle"/>
        <w:spacing w:line="240" w:lineRule="exact"/>
        <w:ind w:firstLine="540"/>
        <w:jc w:val="center"/>
        <w:rPr>
          <w:b w:val="0"/>
          <w:sz w:val="24"/>
          <w:szCs w:val="24"/>
        </w:rPr>
      </w:pPr>
      <w:bookmarkStart w:id="2" w:name="Par35"/>
      <w:bookmarkEnd w:id="2"/>
    </w:p>
    <w:p w:rsidR="006C3D68" w:rsidRPr="00271D31" w:rsidRDefault="00444F51">
      <w:pPr>
        <w:pStyle w:val="ConsPlusTitle"/>
        <w:spacing w:line="240" w:lineRule="exact"/>
        <w:ind w:firstLine="540"/>
        <w:jc w:val="center"/>
        <w:rPr>
          <w:sz w:val="24"/>
          <w:szCs w:val="24"/>
        </w:rPr>
      </w:pPr>
      <w:r w:rsidRPr="00271D31">
        <w:rPr>
          <w:sz w:val="24"/>
          <w:szCs w:val="24"/>
        </w:rPr>
        <w:t>ПОЛОЖЕНИЕ</w:t>
      </w:r>
    </w:p>
    <w:p w:rsidR="006C3D68" w:rsidRPr="00271D31" w:rsidRDefault="00444F51">
      <w:pPr>
        <w:pStyle w:val="ConsPlusTitle"/>
        <w:ind w:firstLine="540"/>
        <w:jc w:val="center"/>
        <w:rPr>
          <w:sz w:val="24"/>
          <w:szCs w:val="24"/>
        </w:rPr>
      </w:pPr>
      <w:r w:rsidRPr="00271D31">
        <w:rPr>
          <w:sz w:val="24"/>
          <w:szCs w:val="24"/>
        </w:rPr>
        <w:t>о муниципальном жилищном контроле на территории</w:t>
      </w:r>
    </w:p>
    <w:p w:rsidR="00FF42A3" w:rsidRPr="00271D31" w:rsidRDefault="00FF42A3">
      <w:pPr>
        <w:pStyle w:val="ConsPlusTitle"/>
        <w:ind w:firstLine="540"/>
        <w:jc w:val="center"/>
        <w:rPr>
          <w:sz w:val="24"/>
          <w:szCs w:val="24"/>
        </w:rPr>
      </w:pPr>
      <w:r w:rsidRPr="00271D31">
        <w:rPr>
          <w:sz w:val="24"/>
          <w:szCs w:val="24"/>
        </w:rPr>
        <w:t>муниципального образования городской округ Евпатория</w:t>
      </w:r>
    </w:p>
    <w:p w:rsidR="00FF42A3" w:rsidRPr="00271D31" w:rsidRDefault="00FF42A3">
      <w:pPr>
        <w:pStyle w:val="ConsPlusTitle"/>
        <w:ind w:firstLine="540"/>
        <w:jc w:val="center"/>
        <w:rPr>
          <w:sz w:val="24"/>
          <w:szCs w:val="24"/>
        </w:rPr>
      </w:pPr>
      <w:r w:rsidRPr="00271D31">
        <w:rPr>
          <w:sz w:val="24"/>
          <w:szCs w:val="24"/>
        </w:rPr>
        <w:t>Республики Крым</w:t>
      </w:r>
    </w:p>
    <w:p w:rsidR="006C3D68" w:rsidRPr="00271D31" w:rsidRDefault="006C3D68">
      <w:pPr>
        <w:pStyle w:val="ConsPlusTitle"/>
        <w:ind w:firstLine="540"/>
        <w:jc w:val="center"/>
        <w:rPr>
          <w:b w:val="0"/>
          <w:i/>
          <w:sz w:val="24"/>
          <w:szCs w:val="24"/>
          <w:u w:val="single"/>
        </w:rPr>
      </w:pPr>
    </w:p>
    <w:p w:rsidR="006C3D68" w:rsidRPr="00271D31" w:rsidRDefault="00444F51">
      <w:pPr>
        <w:pStyle w:val="ConsPlusNormal"/>
        <w:ind w:firstLine="540"/>
        <w:jc w:val="center"/>
        <w:rPr>
          <w:b/>
          <w:sz w:val="24"/>
          <w:szCs w:val="24"/>
        </w:rPr>
      </w:pPr>
      <w:r w:rsidRPr="00271D31">
        <w:rPr>
          <w:b/>
          <w:sz w:val="24"/>
          <w:szCs w:val="24"/>
        </w:rPr>
        <w:t>1.Общие положения</w:t>
      </w:r>
    </w:p>
    <w:p w:rsidR="006C3D68" w:rsidRPr="00271D31" w:rsidRDefault="006C3D68">
      <w:pPr>
        <w:pStyle w:val="ConsPlusNormal"/>
        <w:ind w:firstLine="540"/>
        <w:rPr>
          <w:b/>
          <w:sz w:val="24"/>
          <w:szCs w:val="24"/>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1.1. Настоящее Положение устанавливает порядок организации и осуществления муниципального жилищного контроля на территории </w:t>
      </w:r>
      <w:r w:rsidR="00FF42A3" w:rsidRPr="00271D31">
        <w:rPr>
          <w:rFonts w:ascii="Times New Roman" w:hAnsi="Times New Roman" w:cs="Times New Roman"/>
          <w:sz w:val="24"/>
          <w:szCs w:val="24"/>
          <w:lang w:val="ru-RU"/>
        </w:rPr>
        <w:t>муниципального образования городской округ Евпатория Республики Крым</w:t>
      </w:r>
      <w:r w:rsidR="003C19CD">
        <w:rPr>
          <w:rFonts w:ascii="Times New Roman" w:hAnsi="Times New Roman" w:cs="Times New Roman"/>
          <w:sz w:val="24"/>
          <w:szCs w:val="24"/>
          <w:lang w:val="ru-RU"/>
        </w:rPr>
        <w:t xml:space="preserve"> </w:t>
      </w:r>
      <w:r w:rsidRPr="00271D31">
        <w:rPr>
          <w:rFonts w:ascii="Times New Roman" w:hAnsi="Times New Roman" w:cs="Times New Roman"/>
          <w:sz w:val="24"/>
          <w:szCs w:val="24"/>
          <w:lang w:val="ru-RU"/>
        </w:rPr>
        <w:t xml:space="preserve">(далее – муниципальный </w:t>
      </w:r>
      <w:r w:rsidR="0015014E" w:rsidRPr="00271D31">
        <w:rPr>
          <w:rFonts w:ascii="Times New Roman" w:hAnsi="Times New Roman" w:cs="Times New Roman"/>
          <w:sz w:val="24"/>
          <w:szCs w:val="24"/>
          <w:lang w:val="ru-RU"/>
        </w:rPr>
        <w:t xml:space="preserve">жилищный </w:t>
      </w:r>
      <w:r w:rsidRPr="00271D31">
        <w:rPr>
          <w:rFonts w:ascii="Times New Roman" w:hAnsi="Times New Roman" w:cs="Times New Roman"/>
          <w:sz w:val="24"/>
          <w:szCs w:val="24"/>
          <w:lang w:val="ru-RU"/>
        </w:rPr>
        <w:t>контроль).</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Муниципальный жилищный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1.2. Предметом муниципального </w:t>
      </w:r>
      <w:r w:rsidR="0015014E" w:rsidRPr="00271D31">
        <w:rPr>
          <w:rFonts w:ascii="Times New Roman" w:hAnsi="Times New Roman" w:cs="Times New Roman"/>
          <w:sz w:val="24"/>
          <w:szCs w:val="24"/>
          <w:lang w:val="ru-RU"/>
        </w:rPr>
        <w:t xml:space="preserve">жилищного </w:t>
      </w:r>
      <w:r w:rsidRPr="00271D31">
        <w:rPr>
          <w:rFonts w:ascii="Times New Roman" w:hAnsi="Times New Roman" w:cs="Times New Roman"/>
          <w:sz w:val="24"/>
          <w:szCs w:val="24"/>
          <w:lang w:val="ru-RU"/>
        </w:rPr>
        <w:t>контроля является соблюдение юридическими лицами, индивидуальными предпринимателями и гражданами (далее – контролируемые лица) обязательных требований</w:t>
      </w:r>
      <w:r w:rsidR="008E1671" w:rsidRPr="00271D31">
        <w:rPr>
          <w:rFonts w:ascii="Times New Roman" w:hAnsi="Times New Roman" w:cs="Times New Roman"/>
          <w:sz w:val="24"/>
          <w:szCs w:val="24"/>
          <w:lang w:val="ru-RU"/>
        </w:rPr>
        <w:t>,</w:t>
      </w:r>
      <w:r w:rsidRPr="00271D31">
        <w:rPr>
          <w:rFonts w:ascii="Times New Roman" w:hAnsi="Times New Roman" w:cs="Times New Roman"/>
          <w:sz w:val="24"/>
          <w:szCs w:val="24"/>
          <w:lang w:val="ru-RU"/>
        </w:rPr>
        <w:t xml:space="preserve"> установленных жилищным законодательством, </w:t>
      </w:r>
      <w:r w:rsidRPr="00271D31">
        <w:rPr>
          <w:rFonts w:ascii="Times New Roman" w:hAnsi="Times New Roman" w:cs="Times New Roman"/>
          <w:bCs/>
          <w:sz w:val="24"/>
          <w:szCs w:val="24"/>
          <w:lang w:val="ru-RU"/>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1) требований к:</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 xml:space="preserve">использованию и сохранности </w:t>
      </w:r>
      <w:r w:rsidR="0015014E" w:rsidRPr="00271D31">
        <w:rPr>
          <w:rFonts w:ascii="Times New Roman" w:hAnsi="Times New Roman" w:cs="Times New Roman"/>
          <w:bCs/>
          <w:sz w:val="24"/>
          <w:szCs w:val="24"/>
        </w:rPr>
        <w:t xml:space="preserve">муниципального </w:t>
      </w:r>
      <w:r w:rsidRPr="00271D31">
        <w:rPr>
          <w:rFonts w:ascii="Times New Roman" w:hAnsi="Times New Roman" w:cs="Times New Roman"/>
          <w:bCs/>
          <w:sz w:val="24"/>
          <w:szCs w:val="24"/>
        </w:rPr>
        <w:t>жилищного фонда;</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жилым помещениям</w:t>
      </w:r>
      <w:r w:rsidR="0015014E" w:rsidRPr="00271D31">
        <w:rPr>
          <w:rFonts w:ascii="Times New Roman" w:hAnsi="Times New Roman" w:cs="Times New Roman"/>
          <w:bCs/>
          <w:sz w:val="24"/>
          <w:szCs w:val="24"/>
        </w:rPr>
        <w:t xml:space="preserve"> муниципального жилищного фонда</w:t>
      </w:r>
      <w:r w:rsidRPr="00271D31">
        <w:rPr>
          <w:rFonts w:ascii="Times New Roman" w:hAnsi="Times New Roman" w:cs="Times New Roman"/>
          <w:bCs/>
          <w:sz w:val="24"/>
          <w:szCs w:val="24"/>
        </w:rPr>
        <w:t>, их использованию и содержанию;</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использованию и содержанию общего имущества собственников помещений в многоквартирных домах;</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 xml:space="preserve">порядку осуществления перевода жилого помещения </w:t>
      </w:r>
      <w:r w:rsidR="0015014E" w:rsidRPr="00271D31">
        <w:rPr>
          <w:rFonts w:ascii="Times New Roman" w:hAnsi="Times New Roman" w:cs="Times New Roman"/>
          <w:bCs/>
          <w:sz w:val="24"/>
          <w:szCs w:val="24"/>
        </w:rPr>
        <w:t xml:space="preserve">муниципального жилищного фонда </w:t>
      </w:r>
      <w:r w:rsidRPr="00271D31">
        <w:rPr>
          <w:rFonts w:ascii="Times New Roman" w:hAnsi="Times New Roman" w:cs="Times New Roman"/>
          <w:bCs/>
          <w:sz w:val="24"/>
          <w:szCs w:val="24"/>
        </w:rPr>
        <w:t>в нежилое помещение и нежилого помещения в жилое в многоквартирном доме;</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 xml:space="preserve">порядку осуществления перепланировки и (или) переустройства </w:t>
      </w:r>
      <w:r w:rsidR="0015014E" w:rsidRPr="00271D31">
        <w:rPr>
          <w:rFonts w:ascii="Times New Roman" w:hAnsi="Times New Roman" w:cs="Times New Roman"/>
          <w:bCs/>
          <w:sz w:val="24"/>
          <w:szCs w:val="24"/>
        </w:rPr>
        <w:t xml:space="preserve">жилого помещения муниципального жилищного фонда </w:t>
      </w:r>
      <w:r w:rsidRPr="00271D31">
        <w:rPr>
          <w:rFonts w:ascii="Times New Roman" w:hAnsi="Times New Roman" w:cs="Times New Roman"/>
          <w:bCs/>
          <w:sz w:val="24"/>
          <w:szCs w:val="24"/>
        </w:rPr>
        <w:t>в многоквартирном доме;</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формированию фондов капитального ремонта;</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271D31">
        <w:rPr>
          <w:rFonts w:ascii="Times New Roman" w:hAnsi="Times New Roman" w:cs="Times New Roman"/>
          <w:sz w:val="24"/>
          <w:szCs w:val="24"/>
        </w:rPr>
        <w:t>информационной системе жилищно-коммунального хозяйства (далее - система)</w:t>
      </w:r>
      <w:r w:rsidRPr="00271D31">
        <w:rPr>
          <w:rFonts w:ascii="Times New Roman" w:hAnsi="Times New Roman" w:cs="Times New Roman"/>
          <w:bCs/>
          <w:sz w:val="24"/>
          <w:szCs w:val="24"/>
        </w:rPr>
        <w:t>;</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обеспечению доступности для инвалидов помещений в многоквартирных домах;</w:t>
      </w:r>
    </w:p>
    <w:p w:rsidR="006C3D68"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предоставлению жилых помещений в наемных домах социального использования;</w:t>
      </w:r>
    </w:p>
    <w:p w:rsidR="005B2D5B" w:rsidRPr="00271D31" w:rsidRDefault="005B2D5B">
      <w:pPr>
        <w:autoSpaceDE w:val="0"/>
        <w:ind w:firstLine="540"/>
        <w:jc w:val="both"/>
        <w:rPr>
          <w:rFonts w:ascii="Times New Roman" w:hAnsi="Times New Roman" w:cs="Times New Roman"/>
          <w:sz w:val="24"/>
          <w:szCs w:val="24"/>
        </w:rPr>
      </w:pPr>
      <w:r>
        <w:rPr>
          <w:rFonts w:ascii="Times New Roman" w:hAnsi="Times New Roman" w:cs="Times New Roman"/>
          <w:bCs/>
          <w:sz w:val="24"/>
          <w:szCs w:val="24"/>
        </w:rPr>
        <w:t>безопасной эксплуатации и техническому обслуживанию</w:t>
      </w:r>
      <w:r w:rsidR="008D4798">
        <w:rPr>
          <w:rFonts w:ascii="Times New Roman" w:hAnsi="Times New Roman" w:cs="Times New Roman"/>
          <w:bCs/>
          <w:sz w:val="24"/>
          <w:szCs w:val="24"/>
        </w:rPr>
        <w:t xml:space="preserve"> внутридомового и (или) внутриквартирного газового оборудования, а также требований к содержанию относящихся к </w:t>
      </w:r>
      <w:r w:rsidR="008D4798">
        <w:rPr>
          <w:rFonts w:ascii="Times New Roman" w:hAnsi="Times New Roman" w:cs="Times New Roman"/>
          <w:bCs/>
          <w:sz w:val="24"/>
          <w:szCs w:val="24"/>
        </w:rPr>
        <w:lastRenderedPageBreak/>
        <w:t xml:space="preserve">общему </w:t>
      </w:r>
      <w:r w:rsidR="003626BA">
        <w:rPr>
          <w:rFonts w:ascii="Times New Roman" w:hAnsi="Times New Roman" w:cs="Times New Roman"/>
          <w:bCs/>
          <w:sz w:val="24"/>
          <w:szCs w:val="24"/>
        </w:rPr>
        <w:t xml:space="preserve"> в многоквартирном доме вентиляционных и дымовых каналов.</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 xml:space="preserve">2) требований энергетической эффективности и оснащенности </w:t>
      </w:r>
      <w:r w:rsidR="0015014E" w:rsidRPr="00271D31">
        <w:rPr>
          <w:rFonts w:ascii="Times New Roman" w:hAnsi="Times New Roman" w:cs="Times New Roman"/>
          <w:bCs/>
          <w:sz w:val="24"/>
          <w:szCs w:val="24"/>
        </w:rPr>
        <w:t>жилых помещений муниципального жилищного фонда</w:t>
      </w:r>
      <w:r w:rsidRPr="00271D31">
        <w:rPr>
          <w:rFonts w:ascii="Times New Roman" w:hAnsi="Times New Roman" w:cs="Times New Roman"/>
          <w:bCs/>
          <w:sz w:val="24"/>
          <w:szCs w:val="24"/>
        </w:rPr>
        <w:t xml:space="preserve"> </w:t>
      </w:r>
      <w:r w:rsidR="0015014E" w:rsidRPr="00271D31">
        <w:rPr>
          <w:rFonts w:ascii="Times New Roman" w:hAnsi="Times New Roman" w:cs="Times New Roman"/>
          <w:bCs/>
          <w:sz w:val="24"/>
          <w:szCs w:val="24"/>
        </w:rPr>
        <w:t>в многоквартирных домах</w:t>
      </w:r>
      <w:r w:rsidRPr="00271D31">
        <w:rPr>
          <w:rFonts w:ascii="Times New Roman" w:hAnsi="Times New Roman" w:cs="Times New Roman"/>
          <w:bCs/>
          <w:sz w:val="24"/>
          <w:szCs w:val="24"/>
        </w:rPr>
        <w:t xml:space="preserve"> и жилых домов приборами учета используемых энергетических ресурсов;</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3)  правил:</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содержания общего имущества в многоквартирном доме;</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изменения размера платы за содержание жилого помещения;</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Предметом муниципального </w:t>
      </w:r>
      <w:r w:rsidR="0015014E" w:rsidRPr="00271D31">
        <w:rPr>
          <w:rFonts w:ascii="Times New Roman" w:hAnsi="Times New Roman" w:cs="Times New Roman"/>
          <w:sz w:val="24"/>
          <w:szCs w:val="24"/>
        </w:rPr>
        <w:t xml:space="preserve">жилищного </w:t>
      </w:r>
      <w:r w:rsidRPr="00271D31">
        <w:rPr>
          <w:rFonts w:ascii="Times New Roman" w:hAnsi="Times New Roman" w:cs="Times New Roman"/>
          <w:sz w:val="24"/>
          <w:szCs w:val="24"/>
        </w:rPr>
        <w:t>контроля является также исполнение решений, принимаемых по результатам контрольных мероприятий.</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1.3. Объектами муниципального </w:t>
      </w:r>
      <w:r w:rsidR="0015014E" w:rsidRPr="00271D31">
        <w:rPr>
          <w:rFonts w:ascii="Times New Roman" w:hAnsi="Times New Roman" w:cs="Times New Roman"/>
          <w:sz w:val="24"/>
          <w:szCs w:val="24"/>
        </w:rPr>
        <w:t xml:space="preserve">жилищного </w:t>
      </w:r>
      <w:r w:rsidRPr="00271D31">
        <w:rPr>
          <w:rFonts w:ascii="Times New Roman" w:hAnsi="Times New Roman" w:cs="Times New Roman"/>
          <w:sz w:val="24"/>
          <w:szCs w:val="24"/>
        </w:rPr>
        <w:t>контроля (далее – объект контроля) являются: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6C3D68" w:rsidRPr="00271D31" w:rsidRDefault="0015014E">
      <w:pPr>
        <w:ind w:firstLine="540"/>
        <w:jc w:val="both"/>
        <w:rPr>
          <w:rFonts w:ascii="Times New Roman" w:hAnsi="Times New Roman" w:cs="Times New Roman"/>
          <w:sz w:val="24"/>
          <w:szCs w:val="24"/>
        </w:rPr>
      </w:pPr>
      <w:r w:rsidRPr="00271D31">
        <w:rPr>
          <w:rFonts w:ascii="Times New Roman" w:hAnsi="Times New Roman" w:cs="Times New Roman"/>
          <w:sz w:val="24"/>
          <w:szCs w:val="24"/>
        </w:rPr>
        <w:t>1.4. Контрольный орган</w:t>
      </w:r>
      <w:r w:rsidR="00444F51" w:rsidRPr="00271D31">
        <w:rPr>
          <w:rFonts w:ascii="Times New Roman" w:hAnsi="Times New Roman" w:cs="Times New Roman"/>
          <w:sz w:val="24"/>
          <w:szCs w:val="24"/>
        </w:rPr>
        <w:t xml:space="preserve">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6C3D68" w:rsidRPr="00271D31" w:rsidRDefault="00444F51">
      <w:pPr>
        <w:ind w:firstLine="540"/>
        <w:jc w:val="both"/>
        <w:rPr>
          <w:rFonts w:ascii="Times New Roman" w:hAnsi="Times New Roman" w:cs="Times New Roman"/>
          <w:sz w:val="24"/>
          <w:szCs w:val="24"/>
        </w:rPr>
      </w:pPr>
      <w:r w:rsidRPr="00271D31">
        <w:rPr>
          <w:rFonts w:ascii="Times New Roman" w:hAnsi="Times New Roman" w:cs="Times New Roman"/>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C3D68" w:rsidRPr="00271D31" w:rsidRDefault="00444F51">
      <w:pPr>
        <w:ind w:firstLine="540"/>
        <w:jc w:val="both"/>
        <w:rPr>
          <w:rFonts w:ascii="Times New Roman" w:hAnsi="Times New Roman" w:cs="Times New Roman"/>
          <w:sz w:val="24"/>
          <w:szCs w:val="24"/>
        </w:rPr>
      </w:pPr>
      <w:r w:rsidRPr="00271D31">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Учет объектов контроля осуществляется также посредством создания: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единого реестра контрольных мероприятий;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6C3D68" w:rsidRPr="00271D31" w:rsidRDefault="00444F51">
      <w:pPr>
        <w:pStyle w:val="ConsPlusNormal"/>
        <w:ind w:firstLine="540"/>
        <w:jc w:val="both"/>
        <w:rPr>
          <w:sz w:val="24"/>
          <w:szCs w:val="24"/>
        </w:rPr>
      </w:pPr>
      <w:r w:rsidRPr="00271D31">
        <w:rPr>
          <w:sz w:val="24"/>
          <w:szCs w:val="24"/>
        </w:rPr>
        <w:t>иных государственных и муниципальных информационных систем путем межведомственного информационного взаимодействия.</w:t>
      </w:r>
    </w:p>
    <w:p w:rsidR="006C3D68" w:rsidRPr="00271D31" w:rsidRDefault="00444F51">
      <w:pPr>
        <w:pStyle w:val="ConsPlusNormal"/>
        <w:ind w:firstLine="540"/>
        <w:jc w:val="both"/>
        <w:rPr>
          <w:sz w:val="24"/>
          <w:szCs w:val="24"/>
        </w:rPr>
      </w:pPr>
      <w:r w:rsidRPr="00271D31">
        <w:rPr>
          <w:sz w:val="24"/>
          <w:szCs w:val="24"/>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rsidR="006C3D68" w:rsidRPr="00271D31" w:rsidRDefault="00444F51">
      <w:pPr>
        <w:ind w:firstLine="540"/>
        <w:jc w:val="both"/>
        <w:rPr>
          <w:sz w:val="24"/>
          <w:szCs w:val="24"/>
        </w:rPr>
      </w:pPr>
      <w:r w:rsidRPr="00271D31">
        <w:rPr>
          <w:rFonts w:ascii="Times New Roman" w:hAnsi="Times New Roman" w:cs="Times New Roman"/>
          <w:sz w:val="24"/>
          <w:szCs w:val="24"/>
        </w:rPr>
        <w:t xml:space="preserve">1.5. Муниципальный </w:t>
      </w:r>
      <w:r w:rsidR="00877DB5">
        <w:rPr>
          <w:rFonts w:ascii="Times New Roman" w:hAnsi="Times New Roman" w:cs="Times New Roman"/>
          <w:sz w:val="24"/>
          <w:szCs w:val="24"/>
        </w:rPr>
        <w:t xml:space="preserve">жилищный </w:t>
      </w:r>
      <w:r w:rsidRPr="00271D31">
        <w:rPr>
          <w:rFonts w:ascii="Times New Roman" w:hAnsi="Times New Roman" w:cs="Times New Roman"/>
          <w:sz w:val="24"/>
          <w:szCs w:val="24"/>
        </w:rPr>
        <w:t xml:space="preserve">контроль осуществляется администрацией </w:t>
      </w:r>
      <w:r w:rsidR="0015014E" w:rsidRPr="00271D31">
        <w:rPr>
          <w:rFonts w:ascii="Times New Roman" w:hAnsi="Times New Roman" w:cs="Times New Roman"/>
          <w:sz w:val="24"/>
          <w:szCs w:val="24"/>
        </w:rPr>
        <w:t>города Евпатории Республики Крым</w:t>
      </w:r>
      <w:r w:rsidRPr="00271D31">
        <w:rPr>
          <w:rFonts w:ascii="Times New Roman" w:hAnsi="Times New Roman" w:cs="Times New Roman"/>
          <w:sz w:val="24"/>
          <w:szCs w:val="24"/>
        </w:rPr>
        <w:t xml:space="preserve"> (далее – Контрольный орган).</w:t>
      </w:r>
    </w:p>
    <w:p w:rsidR="006C3D68" w:rsidRPr="00271D31" w:rsidRDefault="00444F51">
      <w:pPr>
        <w:pStyle w:val="a9"/>
        <w:widowControl/>
        <w:ind w:left="0" w:firstLine="540"/>
        <w:jc w:val="both"/>
        <w:rPr>
          <w:rFonts w:ascii="Times New Roman" w:hAnsi="Times New Roman" w:cs="Times New Roman"/>
          <w:color w:val="FF0000"/>
          <w:sz w:val="24"/>
          <w:szCs w:val="24"/>
          <w:vertAlign w:val="superscript"/>
          <w:lang w:val="ru-RU"/>
        </w:rPr>
      </w:pPr>
      <w:r w:rsidRPr="00271D31">
        <w:rPr>
          <w:rFonts w:ascii="Times New Roman" w:hAnsi="Times New Roman" w:cs="Times New Roman"/>
          <w:sz w:val="24"/>
          <w:szCs w:val="24"/>
          <w:lang w:val="ru-RU"/>
        </w:rPr>
        <w:lastRenderedPageBreak/>
        <w:t xml:space="preserve">Непосредственное осуществление муниципального </w:t>
      </w:r>
      <w:r w:rsidR="00877DB5">
        <w:rPr>
          <w:rFonts w:ascii="Times New Roman" w:hAnsi="Times New Roman" w:cs="Times New Roman"/>
          <w:sz w:val="24"/>
          <w:szCs w:val="24"/>
          <w:lang w:val="ru-RU"/>
        </w:rPr>
        <w:t xml:space="preserve">жилищного </w:t>
      </w:r>
      <w:r w:rsidRPr="00271D31">
        <w:rPr>
          <w:rFonts w:ascii="Times New Roman" w:hAnsi="Times New Roman" w:cs="Times New Roman"/>
          <w:sz w:val="24"/>
          <w:szCs w:val="24"/>
          <w:lang w:val="ru-RU"/>
        </w:rPr>
        <w:t>контроля возлагается на</w:t>
      </w:r>
      <w:r w:rsidR="0015014E" w:rsidRPr="00271D31">
        <w:rPr>
          <w:rFonts w:ascii="Times New Roman" w:hAnsi="Times New Roman" w:cs="Times New Roman"/>
          <w:sz w:val="24"/>
          <w:szCs w:val="24"/>
          <w:lang w:val="ru-RU"/>
        </w:rPr>
        <w:t xml:space="preserve"> </w:t>
      </w:r>
      <w:r w:rsidR="00877DB5">
        <w:rPr>
          <w:rFonts w:ascii="Times New Roman" w:hAnsi="Times New Roman" w:cs="Times New Roman"/>
          <w:sz w:val="24"/>
          <w:szCs w:val="24"/>
          <w:lang w:val="ru-RU"/>
        </w:rPr>
        <w:t xml:space="preserve">управление муниципального и финансового контроля </w:t>
      </w:r>
      <w:r w:rsidR="0015014E" w:rsidRPr="00271D31">
        <w:rPr>
          <w:rFonts w:ascii="Times New Roman" w:hAnsi="Times New Roman" w:cs="Times New Roman"/>
          <w:sz w:val="24"/>
          <w:szCs w:val="24"/>
          <w:lang w:val="ru-RU"/>
        </w:rPr>
        <w:t xml:space="preserve"> администрации города Евпатории Республики Крым</w:t>
      </w:r>
      <w:r w:rsidRPr="00271D31">
        <w:rPr>
          <w:rFonts w:ascii="Times New Roman" w:hAnsi="Times New Roman" w:cs="Times New Roman"/>
          <w:sz w:val="24"/>
          <w:szCs w:val="24"/>
          <w:lang w:val="ru-RU"/>
        </w:rPr>
        <w:t xml:space="preserve"> (далее –</w:t>
      </w:r>
      <w:r w:rsidR="0015014E" w:rsidRPr="00271D31">
        <w:rPr>
          <w:rFonts w:ascii="Times New Roman" w:hAnsi="Times New Roman" w:cs="Times New Roman"/>
          <w:sz w:val="24"/>
          <w:szCs w:val="24"/>
          <w:lang w:val="ru-RU"/>
        </w:rPr>
        <w:t xml:space="preserve"> </w:t>
      </w:r>
      <w:r w:rsidR="00877DB5">
        <w:rPr>
          <w:rFonts w:ascii="Times New Roman" w:hAnsi="Times New Roman" w:cs="Times New Roman"/>
          <w:sz w:val="24"/>
          <w:szCs w:val="24"/>
          <w:lang w:val="ru-RU"/>
        </w:rPr>
        <w:t>УМиФК</w:t>
      </w:r>
      <w:r w:rsidR="00D8327E" w:rsidRPr="00271D31">
        <w:rPr>
          <w:rFonts w:ascii="Times New Roman" w:hAnsi="Times New Roman" w:cs="Times New Roman"/>
          <w:sz w:val="24"/>
          <w:szCs w:val="24"/>
          <w:lang w:val="ru-RU"/>
        </w:rPr>
        <w:t>).</w:t>
      </w:r>
    </w:p>
    <w:p w:rsidR="006C3D68" w:rsidRPr="00271D31" w:rsidRDefault="00444F51">
      <w:pPr>
        <w:pStyle w:val="a9"/>
        <w:widowControl/>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1.6. Руководство деятельностью по осуществлению муниципального </w:t>
      </w:r>
      <w:r w:rsidR="00877DB5">
        <w:rPr>
          <w:rFonts w:ascii="Times New Roman" w:hAnsi="Times New Roman" w:cs="Times New Roman"/>
          <w:sz w:val="24"/>
          <w:szCs w:val="24"/>
          <w:lang w:val="ru-RU"/>
        </w:rPr>
        <w:t xml:space="preserve">жилищного </w:t>
      </w:r>
      <w:r w:rsidRPr="00271D31">
        <w:rPr>
          <w:rFonts w:ascii="Times New Roman" w:hAnsi="Times New Roman" w:cs="Times New Roman"/>
          <w:sz w:val="24"/>
          <w:szCs w:val="24"/>
          <w:lang w:val="ru-RU"/>
        </w:rPr>
        <w:t xml:space="preserve">контроля осуществляет </w:t>
      </w:r>
      <w:r w:rsidR="0015014E" w:rsidRPr="00271D31">
        <w:rPr>
          <w:rFonts w:ascii="Times New Roman" w:hAnsi="Times New Roman" w:cs="Times New Roman"/>
          <w:sz w:val="24"/>
          <w:szCs w:val="24"/>
          <w:lang w:val="ru-RU"/>
        </w:rPr>
        <w:t xml:space="preserve">начальник </w:t>
      </w:r>
      <w:r w:rsidR="00877DB5">
        <w:rPr>
          <w:rFonts w:ascii="Times New Roman" w:hAnsi="Times New Roman" w:cs="Times New Roman"/>
          <w:sz w:val="24"/>
          <w:szCs w:val="24"/>
          <w:lang w:val="ru-RU"/>
        </w:rPr>
        <w:t>УМиФК.</w:t>
      </w:r>
    </w:p>
    <w:p w:rsidR="006C3D68" w:rsidRPr="00271D31" w:rsidRDefault="00444F51">
      <w:pPr>
        <w:ind w:firstLine="540"/>
        <w:jc w:val="both"/>
        <w:rPr>
          <w:sz w:val="24"/>
          <w:szCs w:val="24"/>
        </w:rPr>
      </w:pPr>
      <w:r w:rsidRPr="00271D31">
        <w:rPr>
          <w:rFonts w:ascii="Times New Roman" w:hAnsi="Times New Roman" w:cs="Times New Roman"/>
          <w:sz w:val="24"/>
          <w:szCs w:val="24"/>
        </w:rPr>
        <w:t xml:space="preserve">1.7. От имени Контрольного органа муниципальный </w:t>
      </w:r>
      <w:r w:rsidR="00877DB5">
        <w:rPr>
          <w:rFonts w:ascii="Times New Roman" w:hAnsi="Times New Roman" w:cs="Times New Roman"/>
          <w:sz w:val="24"/>
          <w:szCs w:val="24"/>
        </w:rPr>
        <w:t xml:space="preserve">жилищный </w:t>
      </w:r>
      <w:r w:rsidRPr="00271D31">
        <w:rPr>
          <w:rFonts w:ascii="Times New Roman" w:hAnsi="Times New Roman" w:cs="Times New Roman"/>
          <w:sz w:val="24"/>
          <w:szCs w:val="24"/>
        </w:rPr>
        <w:t>контроль вправе осуществлять следующие должностные лица:</w:t>
      </w:r>
    </w:p>
    <w:p w:rsidR="006C3D68" w:rsidRPr="00271D31" w:rsidRDefault="00444F51">
      <w:pPr>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1) </w:t>
      </w:r>
      <w:r w:rsidR="00877DB5">
        <w:rPr>
          <w:rFonts w:ascii="Times New Roman" w:hAnsi="Times New Roman" w:cs="Times New Roman"/>
          <w:sz w:val="24"/>
          <w:szCs w:val="24"/>
        </w:rPr>
        <w:t>начальник</w:t>
      </w:r>
      <w:r w:rsidRPr="00271D31">
        <w:rPr>
          <w:rFonts w:ascii="Times New Roman" w:hAnsi="Times New Roman" w:cs="Times New Roman"/>
          <w:sz w:val="24"/>
          <w:szCs w:val="24"/>
        </w:rPr>
        <w:t xml:space="preserve"> (заместитель </w:t>
      </w:r>
      <w:r w:rsidR="00877DB5">
        <w:rPr>
          <w:rFonts w:ascii="Times New Roman" w:hAnsi="Times New Roman" w:cs="Times New Roman"/>
          <w:sz w:val="24"/>
          <w:szCs w:val="24"/>
        </w:rPr>
        <w:t>начальника</w:t>
      </w:r>
      <w:r w:rsidRPr="00271D31">
        <w:rPr>
          <w:rFonts w:ascii="Times New Roman" w:hAnsi="Times New Roman" w:cs="Times New Roman"/>
          <w:sz w:val="24"/>
          <w:szCs w:val="24"/>
        </w:rPr>
        <w:t xml:space="preserve">) </w:t>
      </w:r>
      <w:r w:rsidR="00877DB5">
        <w:rPr>
          <w:rFonts w:ascii="Times New Roman" w:hAnsi="Times New Roman" w:cs="Times New Roman"/>
          <w:sz w:val="24"/>
          <w:szCs w:val="24"/>
        </w:rPr>
        <w:t>УМиФК</w:t>
      </w:r>
      <w:r w:rsidRPr="00271D31">
        <w:rPr>
          <w:rFonts w:ascii="Times New Roman" w:hAnsi="Times New Roman" w:cs="Times New Roman"/>
          <w:sz w:val="24"/>
          <w:szCs w:val="24"/>
        </w:rPr>
        <w:t>;</w:t>
      </w:r>
    </w:p>
    <w:p w:rsidR="006C3D68" w:rsidRPr="00271D31" w:rsidRDefault="00444F51">
      <w:pPr>
        <w:ind w:firstLine="540"/>
        <w:jc w:val="both"/>
        <w:rPr>
          <w:rFonts w:ascii="Times New Roman" w:hAnsi="Times New Roman" w:cs="Times New Roman"/>
          <w:sz w:val="24"/>
          <w:szCs w:val="24"/>
        </w:rPr>
      </w:pPr>
      <w:r w:rsidRPr="00271D31">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w:t>
      </w:r>
      <w:r w:rsidR="00877DB5">
        <w:rPr>
          <w:rFonts w:ascii="Times New Roman" w:hAnsi="Times New Roman" w:cs="Times New Roman"/>
          <w:sz w:val="24"/>
          <w:szCs w:val="24"/>
        </w:rPr>
        <w:t xml:space="preserve">жилищного </w:t>
      </w:r>
      <w:r w:rsidRPr="00271D31">
        <w:rPr>
          <w:rFonts w:ascii="Times New Roman" w:hAnsi="Times New Roman" w:cs="Times New Roman"/>
          <w:sz w:val="24"/>
          <w:szCs w:val="24"/>
        </w:rPr>
        <w:t xml:space="preserve">контроля, установлен приложением 1 к настоящему Положению. </w:t>
      </w:r>
    </w:p>
    <w:p w:rsidR="006C3D68" w:rsidRPr="00271D31" w:rsidRDefault="00444F51">
      <w:pPr>
        <w:ind w:firstLine="540"/>
        <w:jc w:val="both"/>
        <w:rPr>
          <w:sz w:val="24"/>
          <w:szCs w:val="24"/>
        </w:rPr>
      </w:pPr>
      <w:r w:rsidRPr="00271D31">
        <w:rPr>
          <w:rFonts w:ascii="Times New Roman" w:hAnsi="Times New Roman" w:cs="Times New Roman"/>
          <w:sz w:val="24"/>
          <w:szCs w:val="24"/>
        </w:rPr>
        <w:t xml:space="preserve">Должностными лицами Контрольного органа, уполномоченными </w:t>
      </w:r>
      <w:r w:rsidRPr="00271D31">
        <w:rPr>
          <w:rFonts w:ascii="Times New Roman" w:hAnsi="Times New Roman" w:cs="Times New Roman"/>
          <w:sz w:val="24"/>
          <w:szCs w:val="24"/>
        </w:rPr>
        <w:br/>
        <w:t xml:space="preserve">на принятие решения о проведении контрольного мероприятия, являются </w:t>
      </w:r>
      <w:r w:rsidR="0072177B">
        <w:rPr>
          <w:rFonts w:ascii="Times New Roman" w:hAnsi="Times New Roman" w:cs="Times New Roman"/>
          <w:sz w:val="24"/>
          <w:szCs w:val="24"/>
        </w:rPr>
        <w:t>начальник</w:t>
      </w:r>
      <w:r w:rsidRPr="00271D31">
        <w:rPr>
          <w:rFonts w:ascii="Times New Roman" w:hAnsi="Times New Roman" w:cs="Times New Roman"/>
          <w:sz w:val="24"/>
          <w:szCs w:val="24"/>
        </w:rPr>
        <w:t xml:space="preserve">, заместитель </w:t>
      </w:r>
      <w:r w:rsidR="0072177B">
        <w:rPr>
          <w:rFonts w:ascii="Times New Roman" w:hAnsi="Times New Roman" w:cs="Times New Roman"/>
          <w:sz w:val="24"/>
          <w:szCs w:val="24"/>
        </w:rPr>
        <w:t>начальника УМиФК</w:t>
      </w:r>
      <w:r w:rsidRPr="00271D31">
        <w:rPr>
          <w:rFonts w:ascii="Times New Roman" w:hAnsi="Times New Roman" w:cs="Times New Roman"/>
          <w:sz w:val="24"/>
          <w:szCs w:val="24"/>
        </w:rPr>
        <w:t xml:space="preserve"> (далее – уполномоченные должностные лица Контрольного органа).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1.8. Инспекторы при осуществлении муниципального жилищного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r w:rsidRPr="00271D31">
        <w:rPr>
          <w:rFonts w:ascii="Times New Roman" w:hAnsi="Times New Roman" w:cs="Times New Roman"/>
          <w:color w:val="0000FF"/>
          <w:sz w:val="24"/>
          <w:szCs w:val="24"/>
          <w:lang w:val="ru-RU"/>
        </w:rPr>
        <w:t xml:space="preserve">. </w:t>
      </w:r>
    </w:p>
    <w:p w:rsidR="006C3D68" w:rsidRPr="00271D31" w:rsidRDefault="00444F51">
      <w:pPr>
        <w:pStyle w:val="a9"/>
        <w:widowControl/>
        <w:tabs>
          <w:tab w:val="left" w:pos="0"/>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1.8.1. Инспектор обязан:</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 соблюдать законодательство Российской Федерации, права и законные интересы контролируемых лиц;</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10) доказывать обоснованность своих действий при их обжаловании в порядке, установленном законодательством Российской Федерации;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7) обращаться в соответствии с Федеральным законом от 07.02.2011</w:t>
      </w:r>
      <w:r w:rsidR="0041526B">
        <w:rPr>
          <w:rFonts w:ascii="Times New Roman" w:hAnsi="Times New Roman" w:cs="Times New Roman"/>
          <w:sz w:val="24"/>
          <w:szCs w:val="24"/>
          <w:lang w:val="ru-RU"/>
        </w:rPr>
        <w:t xml:space="preserve"> </w:t>
      </w:r>
      <w:r w:rsidRPr="00271D31">
        <w:rPr>
          <w:rFonts w:ascii="Times New Roman" w:hAnsi="Times New Roman" w:cs="Times New Roman"/>
          <w:sz w:val="24"/>
          <w:szCs w:val="24"/>
          <w:lang w:val="ru-RU"/>
        </w:rPr>
        <w:t xml:space="preserve">№ 3-ФЗ </w:t>
      </w:r>
      <w:r w:rsidR="0041526B">
        <w:rPr>
          <w:rFonts w:ascii="Times New Roman" w:hAnsi="Times New Roman" w:cs="Times New Roman"/>
          <w:sz w:val="24"/>
          <w:szCs w:val="24"/>
          <w:lang w:val="ru-RU"/>
        </w:rPr>
        <w:t xml:space="preserve">                           </w:t>
      </w:r>
      <w:r w:rsidRPr="00271D31">
        <w:rPr>
          <w:rFonts w:ascii="Times New Roman" w:hAnsi="Times New Roman" w:cs="Times New Roman"/>
          <w:sz w:val="24"/>
          <w:szCs w:val="24"/>
          <w:lang w:val="ru-RU"/>
        </w:rPr>
        <w:t>«О полиции» за содействием к органам полиции в случаях, если инспектору оказывается противодействие или угрожает опасность;</w:t>
      </w:r>
    </w:p>
    <w:p w:rsidR="00A62BD3" w:rsidRPr="00A62BD3" w:rsidRDefault="00A62BD3" w:rsidP="00A62BD3">
      <w:pPr>
        <w:rPr>
          <w:rFonts w:ascii="Times New Roman" w:eastAsia="Times New Roman" w:hAnsi="Times New Roman" w:cs="Times New Roman"/>
          <w:color w:val="auto"/>
          <w:sz w:val="24"/>
          <w:szCs w:val="24"/>
          <w:lang w:eastAsia="ru-RU"/>
        </w:rPr>
      </w:pPr>
      <w:r>
        <w:rPr>
          <w:rFonts w:ascii="Times New Roman" w:hAnsi="Times New Roman" w:cs="Times New Roman"/>
          <w:sz w:val="24"/>
          <w:szCs w:val="24"/>
        </w:rPr>
        <w:t xml:space="preserve">         </w:t>
      </w:r>
      <w:r w:rsidR="00444F51" w:rsidRPr="00271D31">
        <w:rPr>
          <w:rFonts w:ascii="Times New Roman" w:hAnsi="Times New Roman" w:cs="Times New Roman"/>
          <w:sz w:val="24"/>
          <w:szCs w:val="24"/>
        </w:rPr>
        <w:t>8)</w:t>
      </w:r>
      <w:r>
        <w:rPr>
          <w:rFonts w:ascii="Times New Roman" w:hAnsi="Times New Roman" w:cs="Times New Roman"/>
          <w:sz w:val="24"/>
          <w:szCs w:val="24"/>
        </w:rPr>
        <w:t xml:space="preserve"> </w:t>
      </w:r>
      <w:r w:rsidRPr="00A62BD3">
        <w:rPr>
          <w:rFonts w:ascii="Times New Roman" w:eastAsia="Times New Roman" w:hAnsi="Times New Roman" w:cs="Times New Roman"/>
          <w:color w:val="auto"/>
          <w:sz w:val="24"/>
          <w:szCs w:val="24"/>
          <w:lang w:eastAsia="ru-RU"/>
        </w:rPr>
        <w:t xml:space="preserve">инспектор при проведении контрольного ( надзорного) мероприятия в пределах своих полномочий и в объеме проводимых контрольных (надзорных) действий имеет право, в том числе, совершать иные действия, предусмотренные федеральными законами о видах </w:t>
      </w:r>
      <w:r w:rsidRPr="00A62BD3">
        <w:rPr>
          <w:rFonts w:ascii="Times New Roman" w:eastAsia="Times New Roman" w:hAnsi="Times New Roman" w:cs="Times New Roman"/>
          <w:color w:val="auto"/>
          <w:sz w:val="24"/>
          <w:szCs w:val="24"/>
          <w:lang w:eastAsia="ru-RU"/>
        </w:rPr>
        <w:lastRenderedPageBreak/>
        <w:t>контроля, положением о виде контроля.</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sz w:val="24"/>
          <w:szCs w:val="24"/>
        </w:rPr>
        <w:t>1.9.  Контрольный орган вправе обратиться в суд с заявлениями:</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6) о понуждении к исполнению предписания.</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 xml:space="preserve">1.10. </w:t>
      </w:r>
      <w:r w:rsidRPr="00271D31">
        <w:rPr>
          <w:rFonts w:ascii="Times New Roman" w:hAnsi="Times New Roman" w:cs="Times New Roman"/>
          <w:sz w:val="24"/>
          <w:szCs w:val="24"/>
        </w:rPr>
        <w:t xml:space="preserve">К отношениям, связанным с осуществлением муниципального </w:t>
      </w:r>
      <w:r w:rsidR="00BC6EB3" w:rsidRPr="00271D31">
        <w:rPr>
          <w:rFonts w:ascii="Times New Roman" w:hAnsi="Times New Roman" w:cs="Times New Roman"/>
          <w:sz w:val="24"/>
          <w:szCs w:val="24"/>
        </w:rPr>
        <w:t xml:space="preserve">жилищного </w:t>
      </w:r>
      <w:r w:rsidRPr="00271D31">
        <w:rPr>
          <w:rFonts w:ascii="Times New Roman" w:hAnsi="Times New Roman" w:cs="Times New Roman"/>
          <w:sz w:val="24"/>
          <w:szCs w:val="24"/>
        </w:rPr>
        <w:t xml:space="preserve">контроля применяются положения Федерального закона. </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sz w:val="24"/>
          <w:szCs w:val="24"/>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6C3D68" w:rsidRPr="00271D31" w:rsidRDefault="00444F51">
      <w:pPr>
        <w:pStyle w:val="ConsPlusTitle"/>
        <w:ind w:left="1543" w:firstLine="540"/>
        <w:outlineLvl w:val="1"/>
        <w:rPr>
          <w:sz w:val="24"/>
          <w:szCs w:val="24"/>
        </w:rPr>
      </w:pPr>
      <w:r w:rsidRPr="00271D31">
        <w:rPr>
          <w:sz w:val="24"/>
          <w:szCs w:val="24"/>
        </w:rPr>
        <w:t>2. Категории риска причинения вреда (ущерба)</w:t>
      </w:r>
    </w:p>
    <w:p w:rsidR="006C3D68" w:rsidRPr="00271D31" w:rsidRDefault="006C3D68">
      <w:pPr>
        <w:pStyle w:val="ConsPlusNormal"/>
        <w:ind w:firstLine="540"/>
        <w:jc w:val="both"/>
        <w:rPr>
          <w:sz w:val="24"/>
          <w:szCs w:val="24"/>
        </w:rPr>
      </w:pPr>
    </w:p>
    <w:p w:rsidR="006C3D68" w:rsidRPr="00271D31" w:rsidRDefault="00444F51" w:rsidP="00BC6EB3">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 xml:space="preserve">2.1. </w:t>
      </w:r>
      <w:r w:rsidR="00BC6EB3" w:rsidRPr="00271D31">
        <w:rPr>
          <w:rFonts w:ascii="Times New Roman" w:hAnsi="Times New Roman" w:cs="Times New Roman"/>
          <w:sz w:val="24"/>
          <w:szCs w:val="24"/>
          <w:lang w:val="ru-RU"/>
        </w:rPr>
        <w:t xml:space="preserve">Система оценки и управления рисками при осуществлении муниципального жилищного контроля не применяется. </w:t>
      </w:r>
    </w:p>
    <w:p w:rsidR="006C3D68" w:rsidRPr="00271D31" w:rsidRDefault="00444F51">
      <w:pPr>
        <w:widowControl/>
        <w:tabs>
          <w:tab w:val="left" w:pos="1134"/>
        </w:tabs>
        <w:ind w:firstLine="540"/>
        <w:jc w:val="center"/>
        <w:rPr>
          <w:rFonts w:ascii="Times New Roman" w:hAnsi="Times New Roman" w:cs="Times New Roman"/>
          <w:b/>
          <w:sz w:val="24"/>
          <w:szCs w:val="24"/>
        </w:rPr>
      </w:pPr>
      <w:r w:rsidRPr="00271D31">
        <w:rPr>
          <w:rFonts w:ascii="Times New Roman" w:hAnsi="Times New Roman" w:cs="Times New Roman"/>
          <w:b/>
          <w:sz w:val="24"/>
          <w:szCs w:val="24"/>
        </w:rPr>
        <w:lastRenderedPageBreak/>
        <w:t xml:space="preserve">3. Виды профилактических мероприятий, которые проводятся при осуществлении муниципального контроля </w:t>
      </w:r>
    </w:p>
    <w:p w:rsidR="006C3D68" w:rsidRPr="00271D31" w:rsidRDefault="006C3D68">
      <w:pPr>
        <w:widowControl/>
        <w:tabs>
          <w:tab w:val="left" w:pos="1134"/>
        </w:tabs>
        <w:ind w:firstLine="540"/>
        <w:jc w:val="both"/>
        <w:rPr>
          <w:rFonts w:ascii="Times New Roman" w:hAnsi="Times New Roman" w:cs="Times New Roman"/>
          <w:b/>
          <w:sz w:val="24"/>
          <w:szCs w:val="24"/>
        </w:rPr>
      </w:pPr>
    </w:p>
    <w:p w:rsidR="006C3D68" w:rsidRPr="00271D31" w:rsidRDefault="00444F51">
      <w:pPr>
        <w:ind w:firstLine="540"/>
        <w:contextualSpacing/>
        <w:jc w:val="both"/>
        <w:rPr>
          <w:rFonts w:ascii="Times New Roman" w:hAnsi="Times New Roman" w:cs="Times New Roman"/>
          <w:sz w:val="24"/>
          <w:szCs w:val="24"/>
        </w:rPr>
      </w:pPr>
      <w:r w:rsidRPr="00271D31">
        <w:rPr>
          <w:rFonts w:ascii="Times New Roman" w:hAnsi="Times New Roman" w:cs="Times New Roman"/>
          <w:sz w:val="24"/>
          <w:szCs w:val="24"/>
        </w:rPr>
        <w:t>Профилактические мероприятия проводятся Контрольным органом</w:t>
      </w:r>
      <w:r w:rsidRPr="00271D31">
        <w:rPr>
          <w:rFonts w:ascii="Times New Roman" w:hAnsi="Times New Roman" w:cs="Times New Roman"/>
          <w:i/>
          <w:sz w:val="24"/>
          <w:szCs w:val="24"/>
        </w:rPr>
        <w:t xml:space="preserve"> </w:t>
      </w:r>
      <w:r w:rsidRPr="00271D31">
        <w:rPr>
          <w:rFonts w:ascii="Times New Roman" w:hAnsi="Times New Roman" w:cs="Times New Roman"/>
          <w:sz w:val="24"/>
          <w:szCs w:val="24"/>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6C3D68" w:rsidRPr="00271D31" w:rsidRDefault="00444F51">
      <w:pPr>
        <w:ind w:firstLine="540"/>
        <w:contextualSpacing/>
        <w:jc w:val="both"/>
        <w:rPr>
          <w:sz w:val="24"/>
          <w:szCs w:val="24"/>
        </w:rPr>
      </w:pPr>
      <w:r w:rsidRPr="00271D31">
        <w:rPr>
          <w:rFonts w:ascii="Times New Roman" w:hAnsi="Times New Roman" w:cs="Times New Roman"/>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271D31">
        <w:rPr>
          <w:rFonts w:ascii="Times New Roman" w:hAnsi="Times New Roman" w:cs="Times New Roman"/>
          <w:i/>
          <w:sz w:val="24"/>
          <w:szCs w:val="24"/>
        </w:rPr>
        <w:t xml:space="preserve"> (часть 3, 4 статьи. 44 ФЗ № 248-ФЗ)</w:t>
      </w:r>
      <w:r w:rsidRPr="00271D31">
        <w:rPr>
          <w:rFonts w:ascii="Times New Roman" w:hAnsi="Times New Roman" w:cs="Times New Roman"/>
          <w:sz w:val="24"/>
          <w:szCs w:val="24"/>
        </w:rPr>
        <w:t xml:space="preserve"> в соответствии с законодательством.</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При осуществлении муниципального </w:t>
      </w:r>
      <w:r w:rsidR="00BC6EB3" w:rsidRPr="00271D31">
        <w:rPr>
          <w:rFonts w:ascii="Times New Roman" w:hAnsi="Times New Roman" w:cs="Times New Roman"/>
          <w:sz w:val="24"/>
          <w:szCs w:val="24"/>
        </w:rPr>
        <w:t xml:space="preserve">жилищного </w:t>
      </w:r>
      <w:r w:rsidRPr="00271D31">
        <w:rPr>
          <w:rFonts w:ascii="Times New Roman" w:hAnsi="Times New Roman" w:cs="Times New Roman"/>
          <w:sz w:val="24"/>
          <w:szCs w:val="24"/>
        </w:rPr>
        <w:t>контроля Контрольный орган проводит следующие виды профилактических мероприяти</w:t>
      </w:r>
      <w:r w:rsidR="00D8327E" w:rsidRPr="00271D31">
        <w:rPr>
          <w:rFonts w:ascii="Times New Roman" w:hAnsi="Times New Roman" w:cs="Times New Roman"/>
          <w:sz w:val="24"/>
          <w:szCs w:val="24"/>
        </w:rPr>
        <w:t>й</w:t>
      </w:r>
      <w:r w:rsidRPr="00271D31">
        <w:rPr>
          <w:rFonts w:ascii="Times New Roman" w:hAnsi="Times New Roman" w:cs="Times New Roman"/>
          <w:sz w:val="24"/>
          <w:szCs w:val="24"/>
        </w:rPr>
        <w:t>:</w:t>
      </w:r>
    </w:p>
    <w:p w:rsidR="006C3D68" w:rsidRPr="00271D31" w:rsidRDefault="00444F51">
      <w:pPr>
        <w:pStyle w:val="ConsPlusNormal"/>
        <w:ind w:firstLine="540"/>
        <w:jc w:val="both"/>
        <w:rPr>
          <w:sz w:val="24"/>
          <w:szCs w:val="24"/>
        </w:rPr>
      </w:pPr>
      <w:r w:rsidRPr="00271D31">
        <w:rPr>
          <w:sz w:val="24"/>
          <w:szCs w:val="24"/>
        </w:rPr>
        <w:t>1) информирование;</w:t>
      </w:r>
    </w:p>
    <w:p w:rsidR="006C3D68" w:rsidRPr="00271D31" w:rsidRDefault="00444F51">
      <w:pPr>
        <w:pStyle w:val="ConsPlusNormal"/>
        <w:ind w:firstLine="540"/>
        <w:jc w:val="both"/>
        <w:rPr>
          <w:sz w:val="24"/>
          <w:szCs w:val="24"/>
        </w:rPr>
      </w:pPr>
      <w:r w:rsidRPr="00271D31">
        <w:rPr>
          <w:sz w:val="24"/>
          <w:szCs w:val="24"/>
        </w:rPr>
        <w:t>2) обобщение правоприменительной практики;</w:t>
      </w:r>
    </w:p>
    <w:p w:rsidR="006C3D68" w:rsidRPr="00271D31" w:rsidRDefault="00444F51">
      <w:pPr>
        <w:pStyle w:val="ConsPlusNormal"/>
        <w:ind w:firstLine="540"/>
        <w:jc w:val="both"/>
        <w:rPr>
          <w:sz w:val="24"/>
          <w:szCs w:val="24"/>
        </w:rPr>
      </w:pPr>
      <w:r w:rsidRPr="00271D31">
        <w:rPr>
          <w:sz w:val="24"/>
          <w:szCs w:val="24"/>
        </w:rPr>
        <w:t>3) объявление предостережения;</w:t>
      </w:r>
    </w:p>
    <w:p w:rsidR="006C3D68" w:rsidRPr="00271D31" w:rsidRDefault="00444F51">
      <w:pPr>
        <w:pStyle w:val="ConsPlusNormal"/>
        <w:ind w:firstLine="540"/>
        <w:jc w:val="both"/>
        <w:rPr>
          <w:sz w:val="24"/>
          <w:szCs w:val="24"/>
        </w:rPr>
      </w:pPr>
      <w:r w:rsidRPr="00271D31">
        <w:rPr>
          <w:sz w:val="24"/>
          <w:szCs w:val="24"/>
        </w:rPr>
        <w:t>4) консультирование;</w:t>
      </w:r>
    </w:p>
    <w:p w:rsidR="006C3D68" w:rsidRPr="00271D31" w:rsidRDefault="00444F51">
      <w:pPr>
        <w:pStyle w:val="ConsPlusNormal"/>
        <w:ind w:firstLine="540"/>
        <w:jc w:val="both"/>
        <w:rPr>
          <w:sz w:val="24"/>
          <w:szCs w:val="24"/>
        </w:rPr>
      </w:pPr>
      <w:r w:rsidRPr="00271D31">
        <w:rPr>
          <w:sz w:val="24"/>
          <w:szCs w:val="24"/>
        </w:rPr>
        <w:t>5) профилактический визит.</w:t>
      </w:r>
    </w:p>
    <w:p w:rsidR="006C3D68" w:rsidRPr="00271D31" w:rsidRDefault="006C3D68">
      <w:pPr>
        <w:pStyle w:val="ConsPlusNormal"/>
        <w:ind w:firstLine="540"/>
        <w:jc w:val="both"/>
        <w:rPr>
          <w:sz w:val="24"/>
          <w:szCs w:val="24"/>
        </w:rPr>
      </w:pPr>
    </w:p>
    <w:p w:rsidR="006C3D68" w:rsidRPr="00271D31" w:rsidRDefault="00444F51">
      <w:pPr>
        <w:pStyle w:val="ConsPlusNormal"/>
        <w:ind w:firstLine="540"/>
        <w:jc w:val="center"/>
        <w:rPr>
          <w:sz w:val="24"/>
          <w:szCs w:val="24"/>
        </w:rPr>
      </w:pPr>
      <w:r w:rsidRPr="00271D31">
        <w:rPr>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6C3D68" w:rsidRPr="00271D31" w:rsidRDefault="006C3D68">
      <w:pPr>
        <w:pStyle w:val="ConsPlusNormal"/>
        <w:ind w:firstLine="540"/>
        <w:jc w:val="center"/>
        <w:rPr>
          <w:b/>
          <w:sz w:val="24"/>
          <w:szCs w:val="24"/>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3.1.2. Обобщение правоприменительной практики организации и проведения муниципального </w:t>
      </w:r>
      <w:r w:rsidR="00C80E98" w:rsidRPr="00271D31">
        <w:rPr>
          <w:rFonts w:ascii="Times New Roman" w:hAnsi="Times New Roman" w:cs="Times New Roman"/>
          <w:sz w:val="24"/>
          <w:szCs w:val="24"/>
          <w:lang w:val="ru-RU"/>
        </w:rPr>
        <w:t xml:space="preserve">жилищного </w:t>
      </w:r>
      <w:r w:rsidRPr="00271D31">
        <w:rPr>
          <w:rFonts w:ascii="Times New Roman" w:hAnsi="Times New Roman" w:cs="Times New Roman"/>
          <w:sz w:val="24"/>
          <w:szCs w:val="24"/>
          <w:lang w:val="ru-RU"/>
        </w:rPr>
        <w:t>контроля осуществляется ежегодно.</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6C3D68" w:rsidRPr="00271D31" w:rsidRDefault="00444F51">
      <w:pPr>
        <w:widowControl/>
        <w:ind w:firstLine="540"/>
        <w:jc w:val="both"/>
        <w:rPr>
          <w:sz w:val="24"/>
          <w:szCs w:val="24"/>
        </w:rPr>
      </w:pPr>
      <w:r w:rsidRPr="00271D31">
        <w:rPr>
          <w:rFonts w:ascii="Times New Roman" w:hAnsi="Times New Roman" w:cs="Times New Roman"/>
          <w:sz w:val="24"/>
          <w:szCs w:val="24"/>
        </w:rPr>
        <w:t xml:space="preserve">Контрольный орган обеспечивает публичное обсуждение проекта доклада.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6C3D68" w:rsidRPr="00271D31" w:rsidRDefault="006C3D68">
      <w:pPr>
        <w:widowControl/>
        <w:ind w:firstLine="540"/>
        <w:jc w:val="center"/>
        <w:rPr>
          <w:rFonts w:ascii="Times New Roman" w:hAnsi="Times New Roman" w:cs="Times New Roman"/>
          <w:sz w:val="24"/>
          <w:szCs w:val="24"/>
        </w:rPr>
      </w:pPr>
    </w:p>
    <w:p w:rsidR="006C3D68" w:rsidRPr="00271D31" w:rsidRDefault="00444F51">
      <w:pPr>
        <w:widowControl/>
        <w:ind w:firstLine="540"/>
        <w:jc w:val="center"/>
        <w:rPr>
          <w:rFonts w:ascii="Times New Roman" w:hAnsi="Times New Roman" w:cs="Times New Roman"/>
          <w:sz w:val="24"/>
          <w:szCs w:val="24"/>
        </w:rPr>
      </w:pPr>
      <w:r w:rsidRPr="00271D31">
        <w:rPr>
          <w:rFonts w:ascii="Times New Roman" w:hAnsi="Times New Roman" w:cs="Times New Roman"/>
          <w:sz w:val="24"/>
          <w:szCs w:val="24"/>
        </w:rPr>
        <w:t xml:space="preserve">3.2. Предостережение о недопустимости нарушения </w:t>
      </w:r>
    </w:p>
    <w:p w:rsidR="006C3D68" w:rsidRPr="00271D31" w:rsidRDefault="00444F51">
      <w:pPr>
        <w:widowControl/>
        <w:ind w:firstLine="540"/>
        <w:jc w:val="center"/>
        <w:rPr>
          <w:rFonts w:ascii="Times New Roman" w:hAnsi="Times New Roman" w:cs="Times New Roman"/>
          <w:sz w:val="24"/>
          <w:szCs w:val="24"/>
        </w:rPr>
      </w:pPr>
      <w:r w:rsidRPr="00271D31">
        <w:rPr>
          <w:rFonts w:ascii="Times New Roman" w:hAnsi="Times New Roman" w:cs="Times New Roman"/>
          <w:sz w:val="24"/>
          <w:szCs w:val="24"/>
        </w:rPr>
        <w:t>обязательных требований</w:t>
      </w:r>
    </w:p>
    <w:p w:rsidR="006C3D68" w:rsidRPr="00271D31" w:rsidRDefault="006C3D68">
      <w:pPr>
        <w:widowControl/>
        <w:ind w:firstLine="540"/>
        <w:jc w:val="center"/>
        <w:rPr>
          <w:rFonts w:ascii="Times New Roman" w:hAnsi="Times New Roman" w:cs="Times New Roman"/>
          <w:b/>
          <w:sz w:val="24"/>
          <w:szCs w:val="24"/>
        </w:rPr>
      </w:pP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C3D68" w:rsidRPr="00271D31" w:rsidRDefault="00444F51">
      <w:pPr>
        <w:pStyle w:val="ConsPlusNormal"/>
        <w:ind w:firstLine="540"/>
        <w:jc w:val="both"/>
        <w:rPr>
          <w:sz w:val="24"/>
          <w:szCs w:val="24"/>
        </w:rPr>
      </w:pPr>
      <w:r w:rsidRPr="00271D31">
        <w:rPr>
          <w:sz w:val="24"/>
          <w:szCs w:val="24"/>
        </w:rPr>
        <w:t xml:space="preserve">3.2.3. Контролируемое лицо в течение десяти рабочих дней со дня получения </w:t>
      </w:r>
      <w:r w:rsidRPr="00271D31">
        <w:rPr>
          <w:sz w:val="24"/>
          <w:szCs w:val="24"/>
        </w:rPr>
        <w:lastRenderedPageBreak/>
        <w:t>предостережения вправе подать в Контрольный орган возражение в отношении предостережения.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3.2.4. Возражение должно содержать:</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1) наименование Контрольного органа, в который направляется возражение;</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 дату и номер предостережения;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5) дату получения предостережения контролируемым лицом;</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6) личную подпись и дату.</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C3D68" w:rsidRPr="00271D31" w:rsidRDefault="00444F51">
      <w:pPr>
        <w:pStyle w:val="ConsPlusNormal"/>
        <w:ind w:firstLine="540"/>
        <w:jc w:val="both"/>
        <w:rPr>
          <w:sz w:val="24"/>
          <w:szCs w:val="24"/>
        </w:rPr>
      </w:pPr>
      <w:r w:rsidRPr="00271D31">
        <w:rPr>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6C3D68" w:rsidRPr="00271D31" w:rsidRDefault="00444F51">
      <w:pPr>
        <w:widowControl/>
        <w:ind w:firstLine="540"/>
        <w:jc w:val="both"/>
        <w:rPr>
          <w:sz w:val="24"/>
          <w:szCs w:val="24"/>
        </w:rPr>
      </w:pPr>
      <w:r w:rsidRPr="00271D31">
        <w:rPr>
          <w:rFonts w:ascii="Times New Roman" w:hAnsi="Times New Roman" w:cs="Times New Roman"/>
          <w:sz w:val="24"/>
          <w:szCs w:val="24"/>
        </w:rPr>
        <w:t xml:space="preserve">1) удовлетворяет возражение в форме отмены </w:t>
      </w:r>
      <w:r w:rsidR="00C80E98" w:rsidRPr="00271D31">
        <w:rPr>
          <w:rFonts w:ascii="Times New Roman" w:hAnsi="Times New Roman" w:cs="Times New Roman"/>
          <w:sz w:val="24"/>
          <w:szCs w:val="24"/>
        </w:rPr>
        <w:t xml:space="preserve">вынесенного </w:t>
      </w:r>
      <w:r w:rsidRPr="00271D31">
        <w:rPr>
          <w:rFonts w:ascii="Times New Roman" w:hAnsi="Times New Roman" w:cs="Times New Roman"/>
          <w:sz w:val="24"/>
          <w:szCs w:val="24"/>
        </w:rPr>
        <w:t>предостережения;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2) отказывает в удовлетворении возражения с указанием причины отказа.</w:t>
      </w:r>
    </w:p>
    <w:p w:rsidR="006C3D68" w:rsidRPr="00271D31" w:rsidRDefault="00444F51">
      <w:pPr>
        <w:pStyle w:val="ConsPlusNormal"/>
        <w:ind w:firstLine="540"/>
        <w:jc w:val="both"/>
        <w:rPr>
          <w:sz w:val="24"/>
          <w:szCs w:val="24"/>
        </w:rPr>
      </w:pPr>
      <w:r w:rsidRPr="00271D31">
        <w:rPr>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3.2.9. Повторное направление возражения по тем же основаниям не допускается.</w:t>
      </w:r>
    </w:p>
    <w:p w:rsidR="006C3D68" w:rsidRPr="00271D31" w:rsidRDefault="00444F51">
      <w:pPr>
        <w:pStyle w:val="HTML0"/>
        <w:ind w:firstLine="540"/>
        <w:jc w:val="both"/>
        <w:rPr>
          <w:rFonts w:ascii="Verdana" w:hAnsi="Verdana" w:cs="Verdana"/>
          <w:sz w:val="24"/>
          <w:szCs w:val="24"/>
        </w:rPr>
      </w:pPr>
      <w:r w:rsidRPr="00271D31">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C3D68" w:rsidRPr="00271D31" w:rsidRDefault="006C3D68">
      <w:pPr>
        <w:widowControl/>
        <w:ind w:firstLine="540"/>
        <w:jc w:val="both"/>
        <w:rPr>
          <w:rFonts w:ascii="Times New Roman" w:hAnsi="Times New Roman" w:cs="Times New Roman"/>
          <w:sz w:val="24"/>
          <w:szCs w:val="24"/>
        </w:rPr>
      </w:pPr>
    </w:p>
    <w:p w:rsidR="006C3D68" w:rsidRPr="00271D31" w:rsidRDefault="00444F51">
      <w:pPr>
        <w:widowControl/>
        <w:ind w:firstLine="540"/>
        <w:jc w:val="center"/>
        <w:rPr>
          <w:rFonts w:ascii="Times New Roman" w:hAnsi="Times New Roman" w:cs="Times New Roman"/>
          <w:sz w:val="24"/>
          <w:szCs w:val="24"/>
        </w:rPr>
      </w:pPr>
      <w:r w:rsidRPr="00271D31">
        <w:rPr>
          <w:rFonts w:ascii="Times New Roman" w:hAnsi="Times New Roman" w:cs="Times New Roman"/>
          <w:sz w:val="24"/>
          <w:szCs w:val="24"/>
        </w:rPr>
        <w:t>3.3. Консультирование</w:t>
      </w:r>
    </w:p>
    <w:p w:rsidR="006C3D68" w:rsidRPr="00271D31" w:rsidRDefault="006C3D68">
      <w:pPr>
        <w:widowControl/>
        <w:ind w:firstLine="540"/>
        <w:jc w:val="center"/>
        <w:rPr>
          <w:rFonts w:ascii="Times New Roman" w:hAnsi="Times New Roman" w:cs="Times New Roman"/>
          <w:b/>
          <w:sz w:val="24"/>
          <w:szCs w:val="24"/>
        </w:rPr>
      </w:pPr>
    </w:p>
    <w:p w:rsidR="006C3D68" w:rsidRPr="00271D31" w:rsidRDefault="00444F51">
      <w:pPr>
        <w:pStyle w:val="ConsPlusNormal"/>
        <w:ind w:firstLine="540"/>
        <w:jc w:val="both"/>
        <w:rPr>
          <w:sz w:val="24"/>
          <w:szCs w:val="24"/>
        </w:rPr>
      </w:pPr>
      <w:r w:rsidRPr="00271D31">
        <w:rPr>
          <w:sz w:val="24"/>
          <w:szCs w:val="24"/>
        </w:rPr>
        <w:t xml:space="preserve">3.3.1. Консультирование контролируемых лиц и их представителей осуществляется по вопросам, связанным с организацией и осуществлением муниципального </w:t>
      </w:r>
      <w:r w:rsidR="00C80E98" w:rsidRPr="00271D31">
        <w:rPr>
          <w:sz w:val="24"/>
          <w:szCs w:val="24"/>
        </w:rPr>
        <w:t xml:space="preserve">жилищного </w:t>
      </w:r>
      <w:r w:rsidRPr="00271D31">
        <w:rPr>
          <w:sz w:val="24"/>
          <w:szCs w:val="24"/>
        </w:rPr>
        <w:t>контроля:</w:t>
      </w:r>
    </w:p>
    <w:p w:rsidR="006C3D68" w:rsidRPr="00271D31" w:rsidRDefault="00444F51">
      <w:pPr>
        <w:pStyle w:val="ConsPlusNormal"/>
        <w:tabs>
          <w:tab w:val="left" w:pos="1134"/>
        </w:tabs>
        <w:ind w:left="709" w:firstLine="540"/>
        <w:jc w:val="both"/>
        <w:rPr>
          <w:sz w:val="24"/>
          <w:szCs w:val="24"/>
        </w:rPr>
      </w:pPr>
      <w:r w:rsidRPr="00271D31">
        <w:rPr>
          <w:sz w:val="24"/>
          <w:szCs w:val="24"/>
        </w:rPr>
        <w:t>1) порядка проведения контрольных мероприятий;</w:t>
      </w:r>
    </w:p>
    <w:p w:rsidR="006C3D68" w:rsidRPr="00271D31" w:rsidRDefault="00444F51">
      <w:pPr>
        <w:pStyle w:val="ConsPlusNormal"/>
        <w:tabs>
          <w:tab w:val="left" w:pos="1134"/>
        </w:tabs>
        <w:ind w:left="709" w:firstLine="540"/>
        <w:jc w:val="both"/>
        <w:rPr>
          <w:sz w:val="24"/>
          <w:szCs w:val="24"/>
        </w:rPr>
      </w:pPr>
      <w:r w:rsidRPr="00271D31">
        <w:rPr>
          <w:sz w:val="24"/>
          <w:szCs w:val="24"/>
        </w:rPr>
        <w:t>2) периодичности проведения контрольных мероприятий;</w:t>
      </w:r>
    </w:p>
    <w:p w:rsidR="006C3D68" w:rsidRPr="00271D31" w:rsidRDefault="00444F51">
      <w:pPr>
        <w:pStyle w:val="ConsPlusNormal"/>
        <w:tabs>
          <w:tab w:val="left" w:pos="1134"/>
        </w:tabs>
        <w:ind w:left="709" w:firstLine="540"/>
        <w:jc w:val="both"/>
        <w:rPr>
          <w:sz w:val="24"/>
          <w:szCs w:val="24"/>
        </w:rPr>
      </w:pPr>
      <w:r w:rsidRPr="00271D31">
        <w:rPr>
          <w:sz w:val="24"/>
          <w:szCs w:val="24"/>
        </w:rPr>
        <w:t>3) порядка принятия решений по итогам контрольных мероприятий;</w:t>
      </w:r>
    </w:p>
    <w:p w:rsidR="006C3D68" w:rsidRPr="00271D31" w:rsidRDefault="00444F51">
      <w:pPr>
        <w:pStyle w:val="ConsPlusNormal"/>
        <w:tabs>
          <w:tab w:val="left" w:pos="1134"/>
        </w:tabs>
        <w:ind w:left="709" w:firstLine="540"/>
        <w:jc w:val="both"/>
        <w:rPr>
          <w:sz w:val="24"/>
          <w:szCs w:val="24"/>
        </w:rPr>
      </w:pPr>
      <w:r w:rsidRPr="00271D31">
        <w:rPr>
          <w:sz w:val="24"/>
          <w:szCs w:val="24"/>
        </w:rPr>
        <w:t>4) порядка обжалования решений Контрольного органа.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3.3.2. Инспекторы осуществляют консультирование контролируемых лиц и их представителей:</w:t>
      </w:r>
    </w:p>
    <w:p w:rsidR="006C3D68" w:rsidRPr="00271D31" w:rsidRDefault="00444F51">
      <w:pPr>
        <w:pStyle w:val="ConsPlusNormal"/>
        <w:ind w:firstLine="540"/>
        <w:jc w:val="both"/>
        <w:rPr>
          <w:sz w:val="24"/>
          <w:szCs w:val="24"/>
        </w:rPr>
      </w:pPr>
      <w:r w:rsidRPr="00271D31">
        <w:rPr>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C3D68" w:rsidRPr="00271D31" w:rsidRDefault="00444F51">
      <w:pPr>
        <w:pStyle w:val="ConsPlusNormal"/>
        <w:ind w:firstLine="540"/>
        <w:jc w:val="both"/>
        <w:rPr>
          <w:sz w:val="24"/>
          <w:szCs w:val="24"/>
        </w:rPr>
      </w:pPr>
      <w:r w:rsidRPr="00271D31">
        <w:rPr>
          <w:sz w:val="24"/>
          <w:szCs w:val="24"/>
        </w:rPr>
        <w:t>2) посредством размещения на официальном сайте письменного разъяснения по</w:t>
      </w:r>
      <w:r w:rsidR="00D8327E" w:rsidRPr="00271D31">
        <w:rPr>
          <w:sz w:val="24"/>
          <w:szCs w:val="24"/>
        </w:rPr>
        <w:t xml:space="preserve"> однотипным обращениям (более 5</w:t>
      </w:r>
      <w:r w:rsidRPr="00271D31">
        <w:rPr>
          <w:sz w:val="24"/>
          <w:szCs w:val="24"/>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3.3.3. Индивидуальное консультирование на личном приеме каждого заявителя инспекторами не может превышать 10 минут.</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Время разговора по телефону не должно превышать 10 минут.</w:t>
      </w:r>
    </w:p>
    <w:p w:rsidR="006C3D68" w:rsidRPr="00271D31" w:rsidRDefault="00444F51">
      <w:pPr>
        <w:pStyle w:val="ConsPlusNormal"/>
        <w:ind w:firstLine="540"/>
        <w:jc w:val="both"/>
        <w:rPr>
          <w:sz w:val="24"/>
          <w:szCs w:val="24"/>
        </w:rPr>
      </w:pPr>
      <w:r w:rsidRPr="00271D31">
        <w:rPr>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C3D68" w:rsidRPr="00271D31" w:rsidRDefault="00444F51">
      <w:pPr>
        <w:pStyle w:val="ConsPlusNormal"/>
        <w:ind w:firstLine="540"/>
        <w:jc w:val="both"/>
        <w:rPr>
          <w:sz w:val="24"/>
          <w:szCs w:val="24"/>
        </w:rPr>
      </w:pPr>
      <w:r w:rsidRPr="00271D31">
        <w:rPr>
          <w:sz w:val="24"/>
          <w:szCs w:val="24"/>
        </w:rPr>
        <w:t xml:space="preserve">3.3.5. Письменное консультирование контролируемых лиц и их представителей </w:t>
      </w:r>
      <w:r w:rsidRPr="00271D31">
        <w:rPr>
          <w:sz w:val="24"/>
          <w:szCs w:val="24"/>
        </w:rPr>
        <w:lastRenderedPageBreak/>
        <w:t>осуществляется по следующим вопросам:</w:t>
      </w:r>
    </w:p>
    <w:p w:rsidR="006C3D68" w:rsidRPr="00271D31" w:rsidRDefault="00444F51">
      <w:pPr>
        <w:pStyle w:val="ConsPlusNormal"/>
        <w:ind w:firstLine="540"/>
        <w:jc w:val="both"/>
        <w:rPr>
          <w:sz w:val="24"/>
          <w:szCs w:val="24"/>
        </w:rPr>
      </w:pPr>
      <w:r w:rsidRPr="00271D31">
        <w:rPr>
          <w:sz w:val="24"/>
          <w:szCs w:val="24"/>
        </w:rPr>
        <w:t>1) порядок обжалования решений Контрольного органа;</w:t>
      </w:r>
    </w:p>
    <w:p w:rsidR="00C80E98" w:rsidRPr="00271D31" w:rsidRDefault="00444F51">
      <w:pPr>
        <w:pStyle w:val="ConsPlusNormal"/>
        <w:ind w:firstLine="540"/>
        <w:jc w:val="both"/>
        <w:rPr>
          <w:sz w:val="24"/>
          <w:szCs w:val="24"/>
        </w:rPr>
      </w:pPr>
      <w:r w:rsidRPr="00271D31">
        <w:rPr>
          <w:sz w:val="24"/>
          <w:szCs w:val="24"/>
        </w:rPr>
        <w:t xml:space="preserve">2) </w:t>
      </w:r>
      <w:r w:rsidR="00C80E98" w:rsidRPr="00271D31">
        <w:rPr>
          <w:sz w:val="24"/>
          <w:szCs w:val="24"/>
        </w:rPr>
        <w:t>основания проведения контрольных (надзорных) мероприятий;</w:t>
      </w:r>
    </w:p>
    <w:p w:rsidR="006C3D68" w:rsidRPr="00271D31" w:rsidRDefault="00C80E98">
      <w:pPr>
        <w:pStyle w:val="ConsPlusNormal"/>
        <w:ind w:firstLine="540"/>
        <w:jc w:val="both"/>
        <w:rPr>
          <w:sz w:val="24"/>
          <w:szCs w:val="24"/>
        </w:rPr>
      </w:pPr>
      <w:r w:rsidRPr="00271D31">
        <w:rPr>
          <w:sz w:val="24"/>
          <w:szCs w:val="24"/>
        </w:rPr>
        <w:t>3) ответственность за нарушение обязательных требований</w:t>
      </w:r>
      <w:r w:rsidR="00444F51" w:rsidRPr="00271D31">
        <w:rPr>
          <w:sz w:val="24"/>
          <w:szCs w:val="24"/>
        </w:rPr>
        <w:t>.</w:t>
      </w:r>
    </w:p>
    <w:p w:rsidR="006C3D68" w:rsidRPr="00271D31" w:rsidRDefault="00444F51">
      <w:pPr>
        <w:pStyle w:val="ConsPlusNormal"/>
        <w:ind w:firstLine="540"/>
        <w:jc w:val="both"/>
        <w:rPr>
          <w:sz w:val="24"/>
          <w:szCs w:val="24"/>
        </w:rPr>
      </w:pPr>
      <w:r w:rsidRPr="00271D31">
        <w:rPr>
          <w:sz w:val="24"/>
          <w:szCs w:val="24"/>
        </w:rPr>
        <w:t xml:space="preserve">3.3.6. Контролируемое лицо вправе направить запрос о предоставлении письменного ответа в сроки, установленные </w:t>
      </w:r>
      <w:r w:rsidRPr="0041526B">
        <w:rPr>
          <w:sz w:val="24"/>
          <w:szCs w:val="24"/>
        </w:rPr>
        <w:t xml:space="preserve">Федеральным </w:t>
      </w:r>
      <w:hyperlink r:id="rId10">
        <w:r w:rsidRPr="0041526B">
          <w:rPr>
            <w:rStyle w:val="InternetLink"/>
            <w:color w:val="auto"/>
            <w:sz w:val="24"/>
            <w:szCs w:val="24"/>
            <w:u w:val="none"/>
          </w:rPr>
          <w:t>законом</w:t>
        </w:r>
      </w:hyperlink>
      <w:r w:rsidRPr="00271D31">
        <w:rPr>
          <w:sz w:val="24"/>
          <w:szCs w:val="24"/>
        </w:rPr>
        <w:t xml:space="preserve"> от 02.05.2006 № 59-ФЗ «О порядке рассмотрения обращений граждан Российской Федерации».</w:t>
      </w:r>
    </w:p>
    <w:p w:rsidR="006C3D68" w:rsidRPr="00271D31" w:rsidRDefault="00444F51">
      <w:pPr>
        <w:pStyle w:val="ConsPlusNormal"/>
        <w:ind w:firstLine="540"/>
        <w:jc w:val="both"/>
        <w:rPr>
          <w:sz w:val="24"/>
          <w:szCs w:val="24"/>
        </w:rPr>
      </w:pPr>
      <w:r w:rsidRPr="00271D31">
        <w:rPr>
          <w:sz w:val="24"/>
          <w:szCs w:val="24"/>
        </w:rPr>
        <w:t>3.3.7. Контрольный орган осуществляет учет проведенных консультирований.</w:t>
      </w:r>
    </w:p>
    <w:p w:rsidR="006C3D68" w:rsidRPr="00271D31" w:rsidRDefault="006C3D68">
      <w:pPr>
        <w:pStyle w:val="a9"/>
        <w:widowControl/>
        <w:tabs>
          <w:tab w:val="left" w:pos="1134"/>
        </w:tabs>
        <w:ind w:left="0" w:firstLine="540"/>
        <w:jc w:val="both"/>
        <w:rPr>
          <w:rFonts w:ascii="Times New Roman" w:hAnsi="Times New Roman" w:cs="Times New Roman"/>
          <w:sz w:val="24"/>
          <w:szCs w:val="24"/>
          <w:lang w:val="ru-RU"/>
        </w:rPr>
      </w:pPr>
    </w:p>
    <w:p w:rsidR="006C3D68" w:rsidRPr="00271D31" w:rsidRDefault="00444F51">
      <w:pPr>
        <w:pStyle w:val="ConsPlusNormal"/>
        <w:ind w:firstLine="540"/>
        <w:jc w:val="center"/>
        <w:rPr>
          <w:sz w:val="24"/>
          <w:szCs w:val="24"/>
        </w:rPr>
      </w:pPr>
      <w:r w:rsidRPr="00271D31">
        <w:rPr>
          <w:sz w:val="24"/>
          <w:szCs w:val="24"/>
        </w:rPr>
        <w:t>3.4. Профилактический визит</w:t>
      </w:r>
    </w:p>
    <w:p w:rsidR="006C3D68" w:rsidRPr="00271D31" w:rsidRDefault="006C3D68">
      <w:pPr>
        <w:pStyle w:val="ConsPlusNormal"/>
        <w:ind w:firstLine="540"/>
        <w:jc w:val="both"/>
        <w:rPr>
          <w:sz w:val="24"/>
          <w:szCs w:val="24"/>
        </w:rPr>
      </w:pPr>
    </w:p>
    <w:p w:rsidR="006C3D68" w:rsidRPr="00271D31" w:rsidRDefault="00444F51">
      <w:pPr>
        <w:widowControl/>
        <w:autoSpaceDE w:val="0"/>
        <w:ind w:firstLine="540"/>
        <w:jc w:val="both"/>
        <w:rPr>
          <w:sz w:val="24"/>
          <w:szCs w:val="24"/>
        </w:rPr>
      </w:pPr>
      <w:r w:rsidRPr="00271D31">
        <w:rPr>
          <w:rFonts w:ascii="Times New Roman" w:hAnsi="Times New Roman" w:cs="Times New Roman"/>
          <w:sz w:val="24"/>
          <w:szCs w:val="24"/>
        </w:rPr>
        <w:t xml:space="preserve">3.4.1. Профилактический визит проводится </w:t>
      </w:r>
      <w:r w:rsidRPr="00271D31">
        <w:rPr>
          <w:rFonts w:ascii="Times New Roman" w:hAnsi="Times New Roman" w:cs="Times New Roman"/>
          <w:iCs/>
          <w:sz w:val="24"/>
          <w:szCs w:val="24"/>
          <w:lang w:eastAsia="en-US"/>
        </w:rPr>
        <w:t xml:space="preserve">инспектором </w:t>
      </w:r>
      <w:r w:rsidRPr="00271D31">
        <w:rPr>
          <w:rFonts w:ascii="Times New Roman" w:hAnsi="Times New Roman" w:cs="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6C3D68" w:rsidRPr="00271D31" w:rsidRDefault="00444F51">
      <w:pPr>
        <w:pStyle w:val="ConsPlusNormal"/>
        <w:ind w:firstLine="540"/>
        <w:jc w:val="both"/>
        <w:rPr>
          <w:sz w:val="24"/>
          <w:szCs w:val="24"/>
        </w:rPr>
      </w:pPr>
      <w:r w:rsidRPr="00271D31">
        <w:rPr>
          <w:sz w:val="24"/>
          <w:szCs w:val="24"/>
        </w:rPr>
        <w:t xml:space="preserve">Продолжительность профилактического визита составляет не более двух часов в течение рабочего дня. </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3.4.2. Инспектор проводит обязательный профилактический визит в отношении:</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6C3D68" w:rsidRPr="00271D31" w:rsidRDefault="00444F51">
      <w:pPr>
        <w:widowControl/>
        <w:ind w:firstLine="540"/>
        <w:jc w:val="both"/>
        <w:rPr>
          <w:rFonts w:ascii="Times New Roman" w:hAnsi="Times New Roman" w:cs="Times New Roman"/>
          <w:sz w:val="24"/>
          <w:szCs w:val="24"/>
          <w:highlight w:val="yellow"/>
        </w:rPr>
      </w:pPr>
      <w:r w:rsidRPr="00271D31">
        <w:rPr>
          <w:rFonts w:ascii="Times New Roman" w:hAnsi="Times New Roman" w:cs="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3.4.3. Профилактические визиты проводятся по согласованию с контролируемыми лицами.</w:t>
      </w:r>
    </w:p>
    <w:p w:rsidR="006C3D68" w:rsidRPr="00271D31" w:rsidRDefault="00444F51">
      <w:pPr>
        <w:pStyle w:val="ConsPlusNormal"/>
        <w:ind w:firstLine="540"/>
        <w:jc w:val="both"/>
        <w:rPr>
          <w:sz w:val="24"/>
          <w:szCs w:val="24"/>
        </w:rPr>
      </w:pPr>
      <w:r w:rsidRPr="00271D31">
        <w:rPr>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6C3D68" w:rsidRPr="00271D31" w:rsidRDefault="00444F51">
      <w:pPr>
        <w:pStyle w:val="ConsPlusNormal"/>
        <w:ind w:firstLine="540"/>
        <w:jc w:val="both"/>
        <w:rPr>
          <w:sz w:val="24"/>
          <w:szCs w:val="24"/>
        </w:rPr>
      </w:pPr>
      <w:r w:rsidRPr="00271D31">
        <w:rPr>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6C3D68" w:rsidRPr="00271D31" w:rsidRDefault="00444F51">
      <w:pPr>
        <w:pStyle w:val="ConsPlusNormal"/>
        <w:ind w:firstLine="540"/>
        <w:jc w:val="both"/>
        <w:rPr>
          <w:sz w:val="24"/>
          <w:szCs w:val="24"/>
        </w:rPr>
      </w:pPr>
      <w:r w:rsidRPr="00271D31">
        <w:rPr>
          <w:sz w:val="24"/>
          <w:szCs w:val="24"/>
        </w:rPr>
        <w:t>3.4.6. Контрольный орган осуществляет учет проведенных профилактических визитов.</w:t>
      </w:r>
    </w:p>
    <w:p w:rsidR="006C3D68" w:rsidRPr="00271D31" w:rsidRDefault="006C3D68">
      <w:pPr>
        <w:pStyle w:val="a9"/>
        <w:widowControl/>
        <w:tabs>
          <w:tab w:val="left" w:pos="1134"/>
        </w:tabs>
        <w:ind w:left="0" w:firstLine="540"/>
        <w:jc w:val="center"/>
        <w:rPr>
          <w:rFonts w:ascii="Times New Roman" w:hAnsi="Times New Roman" w:cs="Times New Roman"/>
          <w:sz w:val="24"/>
          <w:szCs w:val="24"/>
          <w:lang w:val="ru-RU"/>
        </w:rPr>
      </w:pPr>
    </w:p>
    <w:p w:rsidR="006C3D68" w:rsidRPr="00271D31" w:rsidRDefault="00444F51">
      <w:pPr>
        <w:pStyle w:val="a9"/>
        <w:widowControl/>
        <w:tabs>
          <w:tab w:val="left" w:pos="1134"/>
        </w:tabs>
        <w:ind w:left="0" w:firstLine="540"/>
        <w:jc w:val="center"/>
        <w:rPr>
          <w:rFonts w:ascii="Times New Roman" w:hAnsi="Times New Roman" w:cs="Times New Roman"/>
          <w:b/>
          <w:sz w:val="24"/>
          <w:szCs w:val="24"/>
          <w:lang w:val="ru-RU"/>
        </w:rPr>
      </w:pPr>
      <w:r w:rsidRPr="00271D31">
        <w:rPr>
          <w:rFonts w:ascii="Times New Roman" w:hAnsi="Times New Roman" w:cs="Times New Roman"/>
          <w:b/>
          <w:sz w:val="24"/>
          <w:szCs w:val="24"/>
          <w:lang w:val="ru-RU"/>
        </w:rPr>
        <w:t xml:space="preserve">4. Контрольные мероприятия, проводимые в рамках </w:t>
      </w:r>
    </w:p>
    <w:p w:rsidR="006C3D68" w:rsidRPr="00271D31" w:rsidRDefault="00444F51">
      <w:pPr>
        <w:pStyle w:val="a9"/>
        <w:widowControl/>
        <w:tabs>
          <w:tab w:val="left" w:pos="1134"/>
        </w:tabs>
        <w:ind w:left="0" w:firstLine="540"/>
        <w:jc w:val="center"/>
        <w:rPr>
          <w:rFonts w:ascii="Times New Roman" w:hAnsi="Times New Roman" w:cs="Times New Roman"/>
          <w:b/>
          <w:sz w:val="24"/>
          <w:szCs w:val="24"/>
          <w:lang w:val="ru-RU"/>
        </w:rPr>
      </w:pPr>
      <w:r w:rsidRPr="00271D31">
        <w:rPr>
          <w:rFonts w:ascii="Times New Roman" w:hAnsi="Times New Roman" w:cs="Times New Roman"/>
          <w:b/>
          <w:sz w:val="24"/>
          <w:szCs w:val="24"/>
          <w:lang w:val="ru-RU"/>
        </w:rPr>
        <w:t xml:space="preserve">муниципального </w:t>
      </w:r>
      <w:r w:rsidR="00C80E98" w:rsidRPr="00271D31">
        <w:rPr>
          <w:rFonts w:ascii="Times New Roman" w:hAnsi="Times New Roman" w:cs="Times New Roman"/>
          <w:b/>
          <w:sz w:val="24"/>
          <w:szCs w:val="24"/>
          <w:lang w:val="ru-RU"/>
        </w:rPr>
        <w:t xml:space="preserve">жилищного </w:t>
      </w:r>
      <w:r w:rsidRPr="00271D31">
        <w:rPr>
          <w:rFonts w:ascii="Times New Roman" w:hAnsi="Times New Roman" w:cs="Times New Roman"/>
          <w:b/>
          <w:sz w:val="24"/>
          <w:szCs w:val="24"/>
          <w:lang w:val="ru-RU"/>
        </w:rPr>
        <w:t xml:space="preserve">контроля </w:t>
      </w:r>
    </w:p>
    <w:p w:rsidR="006C3D68" w:rsidRPr="00271D31" w:rsidRDefault="006C3D68">
      <w:pPr>
        <w:widowControl/>
        <w:tabs>
          <w:tab w:val="left" w:pos="1134"/>
        </w:tabs>
        <w:ind w:firstLine="540"/>
        <w:jc w:val="center"/>
        <w:rPr>
          <w:rFonts w:ascii="Times New Roman" w:hAnsi="Times New Roman" w:cs="Times New Roman"/>
          <w:b/>
          <w:sz w:val="24"/>
          <w:szCs w:val="24"/>
          <w:highlight w:val="yellow"/>
        </w:rPr>
      </w:pPr>
    </w:p>
    <w:p w:rsidR="006C3D68" w:rsidRPr="00271D31" w:rsidRDefault="00444F51">
      <w:pPr>
        <w:widowControl/>
        <w:tabs>
          <w:tab w:val="left" w:pos="1134"/>
        </w:tabs>
        <w:ind w:firstLine="540"/>
        <w:jc w:val="center"/>
        <w:rPr>
          <w:rFonts w:ascii="Times New Roman" w:hAnsi="Times New Roman" w:cs="Times New Roman"/>
          <w:sz w:val="24"/>
          <w:szCs w:val="24"/>
        </w:rPr>
      </w:pPr>
      <w:r w:rsidRPr="00271D31">
        <w:rPr>
          <w:rFonts w:ascii="Times New Roman" w:hAnsi="Times New Roman" w:cs="Times New Roman"/>
          <w:sz w:val="24"/>
          <w:szCs w:val="24"/>
        </w:rPr>
        <w:t>4.1. Контрольные мероприятия. Общие вопросы</w:t>
      </w:r>
    </w:p>
    <w:p w:rsidR="006C3D68" w:rsidRPr="00271D31" w:rsidRDefault="006C3D68">
      <w:pPr>
        <w:widowControl/>
        <w:tabs>
          <w:tab w:val="left" w:pos="1134"/>
        </w:tabs>
        <w:ind w:firstLine="540"/>
        <w:jc w:val="both"/>
        <w:rPr>
          <w:rFonts w:ascii="Times New Roman" w:hAnsi="Times New Roman" w:cs="Times New Roman"/>
          <w:sz w:val="24"/>
          <w:szCs w:val="24"/>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4.1.1. Муниципальный </w:t>
      </w:r>
      <w:r w:rsidR="00C80E98" w:rsidRPr="00271D31">
        <w:rPr>
          <w:rFonts w:ascii="Times New Roman" w:hAnsi="Times New Roman" w:cs="Times New Roman"/>
          <w:sz w:val="24"/>
          <w:szCs w:val="24"/>
          <w:lang w:val="ru-RU"/>
        </w:rPr>
        <w:t xml:space="preserve">жилищный </w:t>
      </w:r>
      <w:r w:rsidRPr="00271D31">
        <w:rPr>
          <w:rFonts w:ascii="Times New Roman" w:hAnsi="Times New Roman" w:cs="Times New Roman"/>
          <w:sz w:val="24"/>
          <w:szCs w:val="24"/>
          <w:lang w:val="ru-RU"/>
        </w:rPr>
        <w:t>контроль осуществляется Контрольным органом посредством организации проведения следующих плановых и внеплановых контрольных мероприятий:</w:t>
      </w:r>
    </w:p>
    <w:p w:rsidR="006C3D68" w:rsidRPr="00271D31" w:rsidRDefault="00444F51">
      <w:pPr>
        <w:pStyle w:val="ConsPlusNormal"/>
        <w:ind w:firstLine="540"/>
        <w:jc w:val="both"/>
        <w:rPr>
          <w:sz w:val="24"/>
          <w:szCs w:val="24"/>
        </w:rPr>
      </w:pPr>
      <w:r w:rsidRPr="00271D31">
        <w:rPr>
          <w:sz w:val="24"/>
          <w:szCs w:val="24"/>
        </w:rPr>
        <w:t>инспекционный визит, документарная проверка, выездная проверка –при взаимодействии с контролируемыми лицами;</w:t>
      </w:r>
    </w:p>
    <w:p w:rsidR="006C3D68" w:rsidRPr="00271D31" w:rsidRDefault="00A62BD3">
      <w:pPr>
        <w:pStyle w:val="ConsPlusNormal"/>
        <w:ind w:firstLine="540"/>
        <w:jc w:val="both"/>
        <w:rPr>
          <w:sz w:val="24"/>
          <w:szCs w:val="24"/>
        </w:rPr>
      </w:pPr>
      <w:r>
        <w:rPr>
          <w:sz w:val="24"/>
          <w:szCs w:val="24"/>
        </w:rPr>
        <w:t xml:space="preserve"> </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 xml:space="preserve">4.1.2. При осуществлении муниципального </w:t>
      </w:r>
      <w:r w:rsidR="00C80E98" w:rsidRPr="00271D31">
        <w:rPr>
          <w:rFonts w:ascii="Times New Roman" w:hAnsi="Times New Roman" w:cs="Times New Roman"/>
          <w:sz w:val="24"/>
          <w:szCs w:val="24"/>
          <w:lang w:val="ru-RU"/>
        </w:rPr>
        <w:t xml:space="preserve">жилищного </w:t>
      </w:r>
      <w:r w:rsidRPr="00271D31">
        <w:rPr>
          <w:rFonts w:ascii="Times New Roman" w:hAnsi="Times New Roman" w:cs="Times New Roman"/>
          <w:sz w:val="24"/>
          <w:szCs w:val="24"/>
          <w:lang w:val="ru-RU"/>
        </w:rPr>
        <w:t xml:space="preserve">контроля взаимодействием с контролируемыми лицами являются: </w:t>
      </w:r>
    </w:p>
    <w:p w:rsidR="006C3D68" w:rsidRPr="00271D31" w:rsidRDefault="00444F51">
      <w:pPr>
        <w:pStyle w:val="a9"/>
        <w:widowControl/>
        <w:tabs>
          <w:tab w:val="left" w:pos="1134"/>
        </w:tabs>
        <w:ind w:left="0" w:firstLine="540"/>
        <w:jc w:val="both"/>
        <w:rPr>
          <w:rFonts w:ascii="Times New Roman" w:hAnsi="Times New Roman" w:cs="Times New Roman"/>
          <w:b/>
          <w:sz w:val="24"/>
          <w:szCs w:val="24"/>
          <w:lang w:val="ru-RU"/>
        </w:rPr>
      </w:pPr>
      <w:r w:rsidRPr="00271D31">
        <w:rPr>
          <w:rFonts w:ascii="Times New Roman" w:hAnsi="Times New Roman" w:cs="Times New Roman"/>
          <w:sz w:val="24"/>
          <w:szCs w:val="24"/>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запрос документов, иных материалов;</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C3D68" w:rsidRPr="00271D31" w:rsidRDefault="00444F51">
      <w:pPr>
        <w:widowControl/>
        <w:autoSpaceDE w:val="0"/>
        <w:ind w:firstLine="540"/>
        <w:jc w:val="both"/>
        <w:rPr>
          <w:rFonts w:ascii="Times New Roman" w:hAnsi="Times New Roman" w:cs="Times New Roman"/>
          <w:sz w:val="24"/>
          <w:szCs w:val="24"/>
        </w:rPr>
      </w:pPr>
      <w:r w:rsidRPr="00271D31">
        <w:rPr>
          <w:rFonts w:ascii="Times New Roman" w:hAnsi="Times New Roman" w:cs="Times New Roman"/>
          <w:sz w:val="24"/>
          <w:szCs w:val="24"/>
        </w:rPr>
        <w:t>4.1.3. Контрольные мероприятия, осуществляемые при</w:t>
      </w:r>
      <w:r w:rsidRPr="00271D31">
        <w:rPr>
          <w:rFonts w:ascii="Times New Roman" w:hAnsi="Times New Roman" w:cs="Times New Roman"/>
          <w:sz w:val="24"/>
          <w:szCs w:val="24"/>
          <w:lang w:eastAsia="en-US"/>
        </w:rPr>
        <w:t xml:space="preserve"> взаимодействии с контролируемым лицом, </w:t>
      </w:r>
      <w:r w:rsidRPr="00271D31">
        <w:rPr>
          <w:rFonts w:ascii="Times New Roman" w:hAnsi="Times New Roman" w:cs="Times New Roman"/>
          <w:sz w:val="24"/>
          <w:szCs w:val="24"/>
        </w:rPr>
        <w:t>проводятся Контрольным органом по следующим основаниям:</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2) наступление сроков проведения контрольных мероприятий, включенных в план проведения контрольных мероприятий;</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C3D68" w:rsidRPr="00271D31" w:rsidRDefault="00444F51">
      <w:pPr>
        <w:widowControl/>
        <w:tabs>
          <w:tab w:val="left" w:pos="1134"/>
        </w:tabs>
        <w:ind w:firstLine="540"/>
        <w:jc w:val="both"/>
        <w:rPr>
          <w:sz w:val="24"/>
          <w:szCs w:val="24"/>
        </w:rPr>
      </w:pPr>
      <w:r w:rsidRPr="00271D31">
        <w:rPr>
          <w:rFonts w:ascii="Times New Roman" w:hAnsi="Times New Roman" w:cs="Times New Roman"/>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r w:rsidRPr="00271D31">
          <w:rPr>
            <w:rStyle w:val="InternetLink"/>
            <w:rFonts w:ascii="Times New Roman" w:hAnsi="Times New Roman" w:cs="Times New Roman"/>
            <w:color w:val="000000"/>
            <w:sz w:val="24"/>
            <w:szCs w:val="24"/>
          </w:rPr>
          <w:t xml:space="preserve">частью 1 </w:t>
        </w:r>
        <w:r w:rsidRPr="0041526B">
          <w:rPr>
            <w:rStyle w:val="InternetLink"/>
            <w:rFonts w:ascii="Times New Roman" w:hAnsi="Times New Roman" w:cs="Times New Roman"/>
            <w:color w:val="000000"/>
            <w:sz w:val="24"/>
            <w:szCs w:val="24"/>
            <w:u w:val="none"/>
          </w:rPr>
          <w:t>статьи 95</w:t>
        </w:r>
      </w:hyperlink>
      <w:r w:rsidRPr="00271D31">
        <w:rPr>
          <w:rFonts w:ascii="Times New Roman" w:hAnsi="Times New Roman" w:cs="Times New Roman"/>
          <w:sz w:val="24"/>
          <w:szCs w:val="24"/>
        </w:rPr>
        <w:t xml:space="preserve"> Федерального закона № 248-ФЗ.</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Pr="00271D31">
        <w:rPr>
          <w:sz w:val="24"/>
          <w:szCs w:val="24"/>
          <w:lang w:val="ru-RU"/>
        </w:rPr>
        <w:t xml:space="preserve"> </w:t>
      </w:r>
      <w:r w:rsidRPr="00271D31">
        <w:rPr>
          <w:rFonts w:ascii="Times New Roman" w:hAnsi="Times New Roman" w:cs="Times New Roman"/>
          <w:sz w:val="24"/>
          <w:szCs w:val="24"/>
          <w:lang w:val="ru-RU"/>
        </w:rPr>
        <w:t>№ 248-ФЗ.</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осмотр;</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опрос;</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получение письменных объяснений;</w:t>
      </w:r>
    </w:p>
    <w:p w:rsidR="006C3D68" w:rsidRPr="00271D31" w:rsidRDefault="00D8327E">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истребование документов.</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C3D68" w:rsidRPr="0041526B"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C3D68" w:rsidRPr="0041526B"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lastRenderedPageBreak/>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C3D68" w:rsidRPr="00271D31" w:rsidRDefault="00444F51">
      <w:pPr>
        <w:pStyle w:val="ConsPlusNormal"/>
        <w:ind w:firstLine="540"/>
        <w:jc w:val="both"/>
        <w:rPr>
          <w:sz w:val="24"/>
          <w:szCs w:val="24"/>
        </w:rPr>
      </w:pPr>
      <w:r w:rsidRPr="00271D31">
        <w:rPr>
          <w:sz w:val="24"/>
          <w:szCs w:val="24"/>
        </w:rPr>
        <w:t>4.1.8. Документы, иные материалы, являющиеся доказательствами нарушения обязательных требований, приобщаются к акту.</w:t>
      </w:r>
    </w:p>
    <w:p w:rsidR="006C3D68" w:rsidRPr="00271D31" w:rsidRDefault="00444F51">
      <w:pPr>
        <w:pStyle w:val="ConsPlusNormal"/>
        <w:ind w:firstLine="540"/>
        <w:jc w:val="both"/>
        <w:rPr>
          <w:sz w:val="24"/>
          <w:szCs w:val="24"/>
        </w:rPr>
      </w:pPr>
      <w:r w:rsidRPr="00271D31">
        <w:rPr>
          <w:sz w:val="24"/>
          <w:szCs w:val="24"/>
        </w:rPr>
        <w:t>Заполненные при проведении контрольного мероприятия проверочные листы должны быть приобщены к акту.</w:t>
      </w:r>
    </w:p>
    <w:p w:rsidR="006C3D68" w:rsidRPr="00271D31" w:rsidRDefault="00444F51">
      <w:pPr>
        <w:pStyle w:val="ConsPlusNormal"/>
        <w:ind w:firstLine="540"/>
        <w:jc w:val="both"/>
        <w:rPr>
          <w:sz w:val="24"/>
          <w:szCs w:val="24"/>
        </w:rPr>
      </w:pPr>
      <w:r w:rsidRPr="00271D31">
        <w:rPr>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C3D68" w:rsidRPr="00271D31" w:rsidRDefault="00444F51">
      <w:pPr>
        <w:pStyle w:val="ConsPlusNormal"/>
        <w:ind w:firstLine="540"/>
        <w:jc w:val="both"/>
        <w:rPr>
          <w:sz w:val="24"/>
          <w:szCs w:val="24"/>
        </w:rPr>
      </w:pPr>
      <w:r w:rsidRPr="00271D31">
        <w:rPr>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C3D68" w:rsidRPr="00271D31" w:rsidRDefault="006C3D68">
      <w:pPr>
        <w:pStyle w:val="ConsPlusNormal"/>
        <w:tabs>
          <w:tab w:val="left" w:pos="284"/>
        </w:tabs>
        <w:ind w:firstLine="540"/>
        <w:jc w:val="center"/>
        <w:rPr>
          <w:sz w:val="24"/>
          <w:szCs w:val="24"/>
        </w:rPr>
      </w:pPr>
    </w:p>
    <w:p w:rsidR="006C3D68" w:rsidRPr="00271D31" w:rsidRDefault="00444F51">
      <w:pPr>
        <w:pStyle w:val="ConsPlusNormal"/>
        <w:tabs>
          <w:tab w:val="left" w:pos="284"/>
        </w:tabs>
        <w:ind w:firstLine="540"/>
        <w:jc w:val="center"/>
        <w:rPr>
          <w:sz w:val="24"/>
          <w:szCs w:val="24"/>
        </w:rPr>
      </w:pPr>
      <w:r w:rsidRPr="00271D31">
        <w:rPr>
          <w:sz w:val="24"/>
          <w:szCs w:val="24"/>
        </w:rPr>
        <w:t>4.2. Меры, принимаемые Контрольным органом по результатам контрольных мероприятий</w:t>
      </w:r>
    </w:p>
    <w:p w:rsidR="006C3D68" w:rsidRPr="00271D31" w:rsidRDefault="006C3D68">
      <w:pPr>
        <w:pStyle w:val="ConsPlusNormal"/>
        <w:ind w:firstLine="540"/>
        <w:jc w:val="center"/>
        <w:rPr>
          <w:b/>
          <w:color w:val="000000"/>
          <w:sz w:val="24"/>
          <w:szCs w:val="24"/>
        </w:rPr>
      </w:pPr>
    </w:p>
    <w:p w:rsidR="006C3D68" w:rsidRPr="00271D31" w:rsidRDefault="00444F51">
      <w:pPr>
        <w:widowControl/>
        <w:autoSpaceDE w:val="0"/>
        <w:ind w:firstLine="540"/>
        <w:jc w:val="both"/>
        <w:rPr>
          <w:rFonts w:ascii="Times New Roman" w:hAnsi="Times New Roman" w:cs="Times New Roman"/>
          <w:b/>
          <w:sz w:val="24"/>
          <w:szCs w:val="24"/>
        </w:rPr>
      </w:pPr>
      <w:r w:rsidRPr="00271D31">
        <w:rPr>
          <w:rFonts w:ascii="Times New Roman" w:hAnsi="Times New Roman" w:cs="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271D31">
        <w:rPr>
          <w:rFonts w:ascii="Times New Roman" w:hAnsi="Times New Roman" w:cs="Times New Roman"/>
          <w:bCs/>
          <w:sz w:val="24"/>
          <w:szCs w:val="24"/>
          <w:lang w:eastAsia="en-US"/>
        </w:rPr>
        <w:t xml:space="preserve">в пределах полномочий, предусмотренных законодательством Российской Федерации, </w:t>
      </w:r>
      <w:r w:rsidRPr="00271D31">
        <w:rPr>
          <w:rFonts w:ascii="Times New Roman" w:hAnsi="Times New Roman" w:cs="Times New Roman"/>
          <w:sz w:val="24"/>
          <w:szCs w:val="24"/>
        </w:rPr>
        <w:t>обязан:</w:t>
      </w:r>
    </w:p>
    <w:p w:rsidR="006C3D68" w:rsidRPr="00271D31" w:rsidRDefault="00444F51">
      <w:pPr>
        <w:pStyle w:val="ConsPlusNormal"/>
        <w:ind w:firstLine="540"/>
        <w:jc w:val="both"/>
        <w:rPr>
          <w:sz w:val="24"/>
          <w:szCs w:val="24"/>
        </w:rPr>
      </w:pPr>
      <w:r w:rsidRPr="00271D31">
        <w:rPr>
          <w:sz w:val="24"/>
          <w:szCs w:val="24"/>
        </w:rPr>
        <w:t>1) выдать после оформления</w:t>
      </w:r>
      <w:r w:rsidRPr="00271D31">
        <w:rPr>
          <w:color w:val="000000"/>
          <w:sz w:val="24"/>
          <w:szCs w:val="24"/>
        </w:rPr>
        <w:t xml:space="preserve">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C3D68" w:rsidRPr="0041526B"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C3D68" w:rsidRPr="00271D31" w:rsidRDefault="00444F51">
      <w:pPr>
        <w:pStyle w:val="ConsPlusNormal"/>
        <w:ind w:firstLine="540"/>
        <w:jc w:val="both"/>
        <w:rPr>
          <w:sz w:val="24"/>
          <w:szCs w:val="24"/>
        </w:rPr>
      </w:pPr>
      <w:r w:rsidRPr="00271D31">
        <w:rPr>
          <w:sz w:val="24"/>
          <w:szCs w:val="24"/>
        </w:rPr>
        <w:t xml:space="preserve">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271D31">
        <w:rPr>
          <w:sz w:val="24"/>
          <w:szCs w:val="24"/>
        </w:rPr>
        <w:lastRenderedPageBreak/>
        <w:t>соответствующих полномочий принять меры по привлечению виновных лиц к установленной законом ответственности;</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C3D68" w:rsidRPr="00271D31" w:rsidRDefault="00444F51">
      <w:pPr>
        <w:pStyle w:val="ConsPlusNormal"/>
        <w:ind w:firstLine="540"/>
        <w:jc w:val="both"/>
        <w:rPr>
          <w:sz w:val="24"/>
          <w:szCs w:val="24"/>
        </w:rPr>
      </w:pPr>
      <w:r w:rsidRPr="00271D31">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6C3D68" w:rsidRPr="00271D31" w:rsidRDefault="00444F51">
      <w:pPr>
        <w:pStyle w:val="ConsPlusNormal"/>
        <w:ind w:firstLine="540"/>
        <w:jc w:val="both"/>
        <w:rPr>
          <w:sz w:val="24"/>
          <w:szCs w:val="24"/>
        </w:rPr>
      </w:pPr>
      <w:r w:rsidRPr="00271D31">
        <w:rPr>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C3D68" w:rsidRPr="00271D31" w:rsidRDefault="00444F51">
      <w:pPr>
        <w:pStyle w:val="ConsPlusNormal"/>
        <w:ind w:firstLine="540"/>
        <w:jc w:val="both"/>
        <w:rPr>
          <w:sz w:val="24"/>
          <w:szCs w:val="24"/>
        </w:rPr>
      </w:pPr>
      <w:r w:rsidRPr="00271D31">
        <w:rPr>
          <w:sz w:val="24"/>
          <w:szCs w:val="24"/>
        </w:rPr>
        <w:t>4.2.</w:t>
      </w:r>
      <w:r w:rsidR="0041526B" w:rsidRPr="00271D31">
        <w:rPr>
          <w:sz w:val="24"/>
          <w:szCs w:val="24"/>
        </w:rPr>
        <w:t>5. Если</w:t>
      </w:r>
      <w:r w:rsidRPr="00271D31">
        <w:rPr>
          <w:sz w:val="24"/>
          <w:szCs w:val="24"/>
        </w:rPr>
        <w:t xml:space="preserve">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C3D68" w:rsidRDefault="006C3D68">
      <w:pPr>
        <w:pStyle w:val="a9"/>
        <w:widowControl/>
        <w:tabs>
          <w:tab w:val="left" w:pos="1134"/>
        </w:tabs>
        <w:ind w:left="709" w:firstLine="540"/>
        <w:jc w:val="both"/>
        <w:rPr>
          <w:rFonts w:ascii="Times New Roman" w:hAnsi="Times New Roman" w:cs="Times New Roman"/>
          <w:sz w:val="24"/>
          <w:szCs w:val="24"/>
          <w:lang w:val="ru-RU"/>
        </w:rPr>
      </w:pPr>
    </w:p>
    <w:p w:rsidR="006C3D68" w:rsidRPr="00271D31" w:rsidRDefault="00A62BD3" w:rsidP="00A62BD3">
      <w:pPr>
        <w:pStyle w:val="a9"/>
        <w:widowControl/>
        <w:tabs>
          <w:tab w:val="left" w:pos="1134"/>
          <w:tab w:val="left" w:pos="2430"/>
        </w:tabs>
        <w:ind w:left="709" w:firstLine="54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444F51" w:rsidRPr="00271D31">
        <w:rPr>
          <w:rFonts w:ascii="Times New Roman" w:hAnsi="Times New Roman" w:cs="Times New Roman"/>
          <w:sz w:val="24"/>
          <w:szCs w:val="24"/>
          <w:lang w:val="ru-RU"/>
        </w:rPr>
        <w:t>4.3. Плановые контрольные мероприятия</w:t>
      </w:r>
    </w:p>
    <w:p w:rsidR="006C3D68" w:rsidRPr="00271D31" w:rsidRDefault="006C3D68">
      <w:pPr>
        <w:pStyle w:val="a9"/>
        <w:widowControl/>
        <w:tabs>
          <w:tab w:val="left" w:pos="1134"/>
        </w:tabs>
        <w:ind w:left="709" w:firstLine="540"/>
        <w:jc w:val="center"/>
        <w:rPr>
          <w:rFonts w:ascii="Times New Roman" w:hAnsi="Times New Roman" w:cs="Times New Roman"/>
          <w:b/>
          <w:sz w:val="24"/>
          <w:szCs w:val="24"/>
          <w:lang w:val="ru-RU"/>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6C3D68" w:rsidRPr="00271D31" w:rsidRDefault="008B004E">
      <w:pPr>
        <w:pStyle w:val="a9"/>
        <w:widowControl/>
        <w:tabs>
          <w:tab w:val="left" w:pos="1134"/>
        </w:tabs>
        <w:ind w:left="0" w:firstLine="540"/>
        <w:jc w:val="both"/>
        <w:rPr>
          <w:rFonts w:ascii="Times New Roman" w:hAnsi="Times New Roman" w:cs="Times New Roman"/>
          <w:sz w:val="24"/>
          <w:szCs w:val="24"/>
          <w:vertAlign w:val="superscript"/>
          <w:lang w:val="ru-RU"/>
        </w:rPr>
      </w:pPr>
      <w:r w:rsidRPr="00271D31">
        <w:rPr>
          <w:rFonts w:ascii="Times New Roman" w:hAnsi="Times New Roman" w:cs="Times New Roman"/>
          <w:sz w:val="24"/>
          <w:szCs w:val="24"/>
          <w:lang w:val="ru-RU"/>
        </w:rPr>
        <w:t>4.3.2</w:t>
      </w:r>
      <w:r w:rsidR="00444F51" w:rsidRPr="00271D31">
        <w:rPr>
          <w:rFonts w:ascii="Times New Roman" w:hAnsi="Times New Roman" w:cs="Times New Roman"/>
          <w:sz w:val="24"/>
          <w:szCs w:val="24"/>
          <w:lang w:val="ru-RU"/>
        </w:rPr>
        <w:t>. Контрольный орган может проводить следующие виды плановых контрольных мероприятий: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инспекционный визит;</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документарная проверка;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выездная проверка.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lastRenderedPageBreak/>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6C3D68" w:rsidRPr="00271D31" w:rsidRDefault="006C3D68">
      <w:pPr>
        <w:pStyle w:val="a9"/>
        <w:widowControl/>
        <w:tabs>
          <w:tab w:val="left" w:pos="1134"/>
        </w:tabs>
        <w:ind w:left="0" w:firstLine="540"/>
        <w:jc w:val="both"/>
        <w:rPr>
          <w:rFonts w:ascii="Times New Roman" w:hAnsi="Times New Roman" w:cs="Times New Roman"/>
          <w:sz w:val="24"/>
          <w:szCs w:val="24"/>
          <w:lang w:val="ru-RU"/>
        </w:rPr>
      </w:pPr>
    </w:p>
    <w:p w:rsidR="006C3D68" w:rsidRPr="00271D31" w:rsidRDefault="00444F51">
      <w:pPr>
        <w:pStyle w:val="a9"/>
        <w:widowControl/>
        <w:tabs>
          <w:tab w:val="left" w:pos="1134"/>
        </w:tabs>
        <w:ind w:left="0" w:firstLine="540"/>
        <w:jc w:val="center"/>
        <w:rPr>
          <w:rFonts w:ascii="Times New Roman" w:hAnsi="Times New Roman" w:cs="Times New Roman"/>
          <w:sz w:val="24"/>
          <w:szCs w:val="24"/>
          <w:lang w:val="ru-RU"/>
        </w:rPr>
      </w:pPr>
      <w:r w:rsidRPr="00271D31">
        <w:rPr>
          <w:rFonts w:ascii="Times New Roman" w:hAnsi="Times New Roman" w:cs="Times New Roman"/>
          <w:sz w:val="24"/>
          <w:szCs w:val="24"/>
          <w:lang w:val="ru-RU"/>
        </w:rPr>
        <w:t>4.4. Внеплановые контрольные мероприятия</w:t>
      </w:r>
    </w:p>
    <w:p w:rsidR="006C3D68" w:rsidRPr="00271D31" w:rsidRDefault="006C3D68">
      <w:pPr>
        <w:pStyle w:val="a9"/>
        <w:widowControl/>
        <w:tabs>
          <w:tab w:val="left" w:pos="1134"/>
        </w:tabs>
        <w:ind w:left="0" w:firstLine="540"/>
        <w:jc w:val="both"/>
        <w:rPr>
          <w:rFonts w:ascii="Times New Roman" w:hAnsi="Times New Roman" w:cs="Times New Roman"/>
          <w:sz w:val="24"/>
          <w:szCs w:val="24"/>
          <w:highlight w:val="yellow"/>
          <w:lang w:val="ru-RU"/>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r w:rsidRPr="00271D31">
        <w:rPr>
          <w:rFonts w:ascii="Times New Roman" w:hAnsi="Times New Roman" w:cs="Times New Roman"/>
          <w:color w:val="FF0000"/>
          <w:sz w:val="24"/>
          <w:szCs w:val="24"/>
          <w:vertAlign w:val="superscript"/>
          <w:lang w:val="ru-RU"/>
        </w:rPr>
        <w:t>13</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6C3D68" w:rsidRPr="00271D31" w:rsidRDefault="00444F51">
      <w:pPr>
        <w:pStyle w:val="ConsPlusNormal"/>
        <w:ind w:firstLine="540"/>
        <w:jc w:val="both"/>
        <w:rPr>
          <w:sz w:val="24"/>
          <w:szCs w:val="24"/>
        </w:rPr>
      </w:pPr>
      <w:r w:rsidRPr="00271D31">
        <w:rPr>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6C3D68" w:rsidRPr="00271D31" w:rsidRDefault="00444F51">
      <w:pPr>
        <w:pStyle w:val="ConsPlusNormal"/>
        <w:ind w:firstLine="540"/>
        <w:jc w:val="both"/>
        <w:rPr>
          <w:sz w:val="24"/>
          <w:szCs w:val="24"/>
        </w:rPr>
      </w:pPr>
      <w:r w:rsidRPr="00271D31">
        <w:rPr>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C3D68" w:rsidRPr="00271D31" w:rsidRDefault="006C3D68">
      <w:pPr>
        <w:pStyle w:val="ConsPlusNormal"/>
        <w:ind w:firstLine="540"/>
        <w:jc w:val="both"/>
        <w:rPr>
          <w:b/>
          <w:sz w:val="24"/>
          <w:szCs w:val="24"/>
          <w:u w:val="single"/>
        </w:rPr>
      </w:pPr>
    </w:p>
    <w:p w:rsidR="006C3D68" w:rsidRPr="00271D31" w:rsidRDefault="00444F51">
      <w:pPr>
        <w:widowControl/>
        <w:tabs>
          <w:tab w:val="left" w:pos="1134"/>
        </w:tabs>
        <w:ind w:firstLine="540"/>
        <w:jc w:val="center"/>
        <w:rPr>
          <w:rFonts w:ascii="Times New Roman" w:hAnsi="Times New Roman" w:cs="Times New Roman"/>
          <w:sz w:val="24"/>
          <w:szCs w:val="24"/>
        </w:rPr>
      </w:pPr>
      <w:r w:rsidRPr="00271D31">
        <w:rPr>
          <w:rFonts w:ascii="Times New Roman" w:hAnsi="Times New Roman" w:cs="Times New Roman"/>
          <w:sz w:val="24"/>
          <w:szCs w:val="24"/>
        </w:rPr>
        <w:t>4.5. Документарная проверка</w:t>
      </w:r>
    </w:p>
    <w:p w:rsidR="006C3D68" w:rsidRPr="00271D31" w:rsidRDefault="006C3D68">
      <w:pPr>
        <w:pStyle w:val="HTML0"/>
        <w:ind w:firstLine="540"/>
        <w:jc w:val="both"/>
        <w:rPr>
          <w:rFonts w:ascii="Times New Roman" w:hAnsi="Times New Roman" w:cs="Times New Roman"/>
          <w:sz w:val="24"/>
          <w:szCs w:val="24"/>
          <w:highlight w:val="yellow"/>
        </w:rPr>
      </w:pP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4.5.3. Срок проведения документарной проверки не может превышать десять рабочих дней.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В указанный срок не включается период с момента: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2) период с момента направления контролируемому лицу информации Контрольного органа: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о выявлении ошибок и (или) противоречий в представленных контролируемым лицом документах;</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C3D68" w:rsidRPr="0041526B"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4.5.4 Перечень допустимых контрольных действий, совершаемых в ходе документарной проверки:</w:t>
      </w:r>
    </w:p>
    <w:p w:rsidR="006C3D68" w:rsidRPr="00271D31" w:rsidRDefault="00444F51">
      <w:pPr>
        <w:pStyle w:val="ConsPlusNormal"/>
        <w:ind w:firstLine="540"/>
        <w:jc w:val="both"/>
        <w:rPr>
          <w:sz w:val="24"/>
          <w:szCs w:val="24"/>
        </w:rPr>
      </w:pPr>
      <w:r w:rsidRPr="00271D31">
        <w:rPr>
          <w:sz w:val="24"/>
          <w:szCs w:val="24"/>
        </w:rPr>
        <w:t>1) истребование документов;</w:t>
      </w:r>
    </w:p>
    <w:p w:rsidR="006C3D68" w:rsidRPr="00271D31" w:rsidRDefault="00444F51">
      <w:pPr>
        <w:pStyle w:val="ConsPlusNormal"/>
        <w:ind w:firstLine="540"/>
        <w:jc w:val="both"/>
        <w:rPr>
          <w:sz w:val="24"/>
          <w:szCs w:val="24"/>
        </w:rPr>
      </w:pPr>
      <w:r w:rsidRPr="00271D31">
        <w:rPr>
          <w:sz w:val="24"/>
          <w:szCs w:val="24"/>
        </w:rPr>
        <w:t>2) получение письменных объяснений;</w:t>
      </w:r>
    </w:p>
    <w:p w:rsidR="006C3D68" w:rsidRPr="00271D31" w:rsidRDefault="00444F51">
      <w:pPr>
        <w:pStyle w:val="ConsPlusNormal"/>
        <w:ind w:firstLine="540"/>
        <w:jc w:val="both"/>
        <w:rPr>
          <w:sz w:val="24"/>
          <w:szCs w:val="24"/>
        </w:rPr>
      </w:pPr>
      <w:bookmarkStart w:id="3" w:name="_Hlk73716001"/>
      <w:r w:rsidRPr="00271D31">
        <w:rPr>
          <w:sz w:val="24"/>
          <w:szCs w:val="24"/>
        </w:rPr>
        <w:t>3) экспертиза.</w:t>
      </w:r>
      <w:bookmarkEnd w:id="3"/>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lastRenderedPageBreak/>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6C3D68" w:rsidRPr="00271D31" w:rsidRDefault="00444F51">
      <w:pPr>
        <w:pStyle w:val="HTML0"/>
        <w:ind w:firstLine="540"/>
        <w:jc w:val="both"/>
        <w:rPr>
          <w:rFonts w:ascii="Times New Roman" w:hAnsi="Times New Roman" w:cs="Times New Roman"/>
          <w:b/>
          <w:sz w:val="24"/>
          <w:szCs w:val="24"/>
        </w:rPr>
      </w:pPr>
      <w:r w:rsidRPr="00271D31">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6C3D68" w:rsidRPr="00271D31" w:rsidRDefault="00444F51">
      <w:pPr>
        <w:pStyle w:val="ConsPlusNormal"/>
        <w:ind w:firstLine="540"/>
        <w:jc w:val="both"/>
        <w:rPr>
          <w:strike/>
          <w:sz w:val="24"/>
          <w:szCs w:val="24"/>
        </w:rPr>
      </w:pPr>
      <w:r w:rsidRPr="00271D31">
        <w:rPr>
          <w:sz w:val="24"/>
          <w:szCs w:val="24"/>
        </w:rPr>
        <w:t>4.5.6. Письменные объяснения могут быть запрошены инспектором от контролируемого лица или его представителя, свидетелей.</w:t>
      </w:r>
    </w:p>
    <w:p w:rsidR="006C3D68" w:rsidRPr="00271D31" w:rsidRDefault="00444F51">
      <w:pPr>
        <w:pStyle w:val="ConsPlusNormal"/>
        <w:ind w:firstLine="540"/>
        <w:jc w:val="both"/>
        <w:rPr>
          <w:sz w:val="24"/>
          <w:szCs w:val="24"/>
        </w:rPr>
      </w:pPr>
      <w:r w:rsidRPr="00271D31">
        <w:rPr>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6C3D68" w:rsidRPr="00271D31" w:rsidRDefault="00444F51">
      <w:pPr>
        <w:pStyle w:val="ConsPlusNormal"/>
        <w:ind w:firstLine="540"/>
        <w:jc w:val="both"/>
        <w:rPr>
          <w:sz w:val="24"/>
          <w:szCs w:val="24"/>
        </w:rPr>
      </w:pPr>
      <w:r w:rsidRPr="00271D31">
        <w:rPr>
          <w:sz w:val="24"/>
          <w:szCs w:val="24"/>
        </w:rPr>
        <w:t xml:space="preserve">Результаты экспертизы оформляются экспертным заключением по форме, утвержденной Контрольным органом. </w:t>
      </w:r>
    </w:p>
    <w:p w:rsidR="006C3D68" w:rsidRPr="00271D31" w:rsidRDefault="00444F51">
      <w:pPr>
        <w:pStyle w:val="ConsPlusNormal"/>
        <w:ind w:firstLine="540"/>
        <w:jc w:val="both"/>
        <w:rPr>
          <w:b/>
          <w:sz w:val="24"/>
          <w:szCs w:val="24"/>
        </w:rPr>
      </w:pPr>
      <w:r w:rsidRPr="00271D31">
        <w:rPr>
          <w:sz w:val="24"/>
          <w:szCs w:val="24"/>
        </w:rPr>
        <w:t>4.5.8. Оформление акта производится по месту нахождения Контрольного органа в день окончания проведения документарной проверки.</w:t>
      </w:r>
    </w:p>
    <w:p w:rsidR="006C3D68" w:rsidRPr="00271D31" w:rsidRDefault="00444F51">
      <w:pPr>
        <w:pStyle w:val="ConsPlusNormal"/>
        <w:ind w:firstLine="540"/>
        <w:jc w:val="both"/>
        <w:rPr>
          <w:sz w:val="24"/>
          <w:szCs w:val="24"/>
        </w:rPr>
      </w:pPr>
      <w:r w:rsidRPr="00271D31">
        <w:rPr>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4.5.10. Внеплановая документарная проверка проводится без согласования с органами прокуратуры.</w:t>
      </w:r>
    </w:p>
    <w:p w:rsidR="00A62BD3" w:rsidRDefault="00A62BD3" w:rsidP="00A62BD3">
      <w:pPr>
        <w:pStyle w:val="a9"/>
        <w:widowControl/>
        <w:tabs>
          <w:tab w:val="left" w:pos="1134"/>
          <w:tab w:val="left" w:pos="3540"/>
          <w:tab w:val="center" w:pos="5004"/>
        </w:tabs>
        <w:ind w:left="0" w:firstLine="540"/>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p>
    <w:p w:rsidR="00A62BD3" w:rsidRDefault="00A62BD3" w:rsidP="00A62BD3">
      <w:pPr>
        <w:pStyle w:val="a9"/>
        <w:widowControl/>
        <w:tabs>
          <w:tab w:val="left" w:pos="1134"/>
          <w:tab w:val="left" w:pos="3540"/>
          <w:tab w:val="center" w:pos="5004"/>
        </w:tabs>
        <w:ind w:left="0" w:firstLine="540"/>
        <w:rPr>
          <w:rFonts w:ascii="Times New Roman" w:hAnsi="Times New Roman" w:cs="Times New Roman"/>
          <w:sz w:val="24"/>
          <w:szCs w:val="24"/>
          <w:lang w:val="ru-RU"/>
        </w:rPr>
      </w:pPr>
    </w:p>
    <w:p w:rsidR="006C3D68" w:rsidRPr="00271D31" w:rsidRDefault="00A62BD3" w:rsidP="00A62BD3">
      <w:pPr>
        <w:pStyle w:val="a9"/>
        <w:widowControl/>
        <w:tabs>
          <w:tab w:val="left" w:pos="1134"/>
          <w:tab w:val="left" w:pos="3540"/>
          <w:tab w:val="center" w:pos="5004"/>
        </w:tabs>
        <w:ind w:left="0" w:firstLine="54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sidR="00444F51" w:rsidRPr="00271D31">
        <w:rPr>
          <w:rFonts w:ascii="Times New Roman" w:hAnsi="Times New Roman" w:cs="Times New Roman"/>
          <w:sz w:val="24"/>
          <w:szCs w:val="24"/>
          <w:lang w:val="ru-RU"/>
        </w:rPr>
        <w:t>4.6. Выездная проверка</w:t>
      </w:r>
    </w:p>
    <w:p w:rsidR="006C3D68" w:rsidRPr="00271D31" w:rsidRDefault="006C3D68">
      <w:pPr>
        <w:pStyle w:val="a9"/>
        <w:widowControl/>
        <w:tabs>
          <w:tab w:val="left" w:pos="1134"/>
        </w:tabs>
        <w:ind w:left="709" w:firstLine="540"/>
        <w:jc w:val="center"/>
        <w:rPr>
          <w:rFonts w:ascii="Times New Roman" w:hAnsi="Times New Roman" w:cs="Times New Roman"/>
          <w:sz w:val="24"/>
          <w:szCs w:val="24"/>
          <w:lang w:val="ru-RU"/>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C3D68" w:rsidRPr="00271D31" w:rsidRDefault="00444F51">
      <w:pPr>
        <w:pStyle w:val="ConsPlusNormal"/>
        <w:ind w:firstLine="540"/>
        <w:jc w:val="both"/>
        <w:rPr>
          <w:sz w:val="24"/>
          <w:szCs w:val="24"/>
        </w:rPr>
      </w:pPr>
      <w:r w:rsidRPr="00271D31">
        <w:rPr>
          <w:sz w:val="24"/>
          <w:szCs w:val="24"/>
        </w:rPr>
        <w:t xml:space="preserve">Выездная проверка может проводиться с использованием средств дистанционного </w:t>
      </w:r>
      <w:r w:rsidRPr="00271D31">
        <w:rPr>
          <w:sz w:val="24"/>
          <w:szCs w:val="24"/>
        </w:rPr>
        <w:lastRenderedPageBreak/>
        <w:t>взаимодействия, в том числе посредством аудио- или видеосвязи.</w:t>
      </w:r>
    </w:p>
    <w:p w:rsidR="006C3D68" w:rsidRPr="00271D31" w:rsidRDefault="00444F51">
      <w:pPr>
        <w:pStyle w:val="a9"/>
        <w:widowControl/>
        <w:tabs>
          <w:tab w:val="left" w:pos="1134"/>
        </w:tabs>
        <w:ind w:left="0" w:firstLine="540"/>
        <w:jc w:val="both"/>
        <w:rPr>
          <w:rFonts w:ascii="Times New Roman" w:hAnsi="Times New Roman" w:cs="Times New Roman"/>
          <w:strike/>
          <w:sz w:val="24"/>
          <w:szCs w:val="24"/>
          <w:lang w:val="ru-RU"/>
        </w:rPr>
      </w:pPr>
      <w:r w:rsidRPr="00271D31">
        <w:rPr>
          <w:rFonts w:ascii="Times New Roman" w:hAnsi="Times New Roman" w:cs="Times New Roman"/>
          <w:sz w:val="24"/>
          <w:szCs w:val="24"/>
          <w:lang w:val="ru-RU"/>
        </w:rPr>
        <w:t>4.6.2. Выездная проверка проводится в случае, если не представляется возможным:</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4.6.6. Срок проведения выездной проверки составляет не более десяти рабочих дней.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4.6.7. Перечень допустимых контрольных действий в ходе выездной проверки:</w:t>
      </w:r>
    </w:p>
    <w:p w:rsidR="006C3D68" w:rsidRPr="00271D31" w:rsidRDefault="00444F51">
      <w:pPr>
        <w:pStyle w:val="ConsPlusNormal"/>
        <w:ind w:firstLine="540"/>
        <w:jc w:val="both"/>
        <w:rPr>
          <w:sz w:val="24"/>
          <w:szCs w:val="24"/>
        </w:rPr>
      </w:pPr>
      <w:r w:rsidRPr="00271D31">
        <w:rPr>
          <w:sz w:val="24"/>
          <w:szCs w:val="24"/>
        </w:rPr>
        <w:t>1) осмотр;</w:t>
      </w:r>
    </w:p>
    <w:p w:rsidR="006C3D68" w:rsidRPr="00271D31" w:rsidRDefault="00444F51">
      <w:pPr>
        <w:pStyle w:val="ConsPlusNormal"/>
        <w:ind w:firstLine="540"/>
        <w:jc w:val="both"/>
        <w:rPr>
          <w:sz w:val="24"/>
          <w:szCs w:val="24"/>
        </w:rPr>
      </w:pPr>
      <w:r w:rsidRPr="00271D31">
        <w:rPr>
          <w:sz w:val="24"/>
          <w:szCs w:val="24"/>
        </w:rPr>
        <w:t>2) опрос;</w:t>
      </w:r>
    </w:p>
    <w:p w:rsidR="006C3D68" w:rsidRPr="00271D31" w:rsidRDefault="00444F51">
      <w:pPr>
        <w:pStyle w:val="ConsPlusNormal"/>
        <w:ind w:firstLine="540"/>
        <w:jc w:val="both"/>
        <w:rPr>
          <w:sz w:val="24"/>
          <w:szCs w:val="24"/>
        </w:rPr>
      </w:pPr>
      <w:r w:rsidRPr="00271D31">
        <w:rPr>
          <w:sz w:val="24"/>
          <w:szCs w:val="24"/>
        </w:rPr>
        <w:t>3) истребование документов;</w:t>
      </w:r>
    </w:p>
    <w:p w:rsidR="006C3D68" w:rsidRPr="00271D31" w:rsidRDefault="00444F51">
      <w:pPr>
        <w:pStyle w:val="ConsPlusNormal"/>
        <w:ind w:firstLine="540"/>
        <w:jc w:val="both"/>
        <w:rPr>
          <w:sz w:val="24"/>
          <w:szCs w:val="24"/>
        </w:rPr>
      </w:pPr>
      <w:r w:rsidRPr="00271D31">
        <w:rPr>
          <w:sz w:val="24"/>
          <w:szCs w:val="24"/>
        </w:rPr>
        <w:t xml:space="preserve">4) </w:t>
      </w:r>
      <w:r w:rsidR="00D8327E" w:rsidRPr="00271D31">
        <w:rPr>
          <w:sz w:val="24"/>
          <w:szCs w:val="24"/>
        </w:rPr>
        <w:t>получение письменных объяснений.</w:t>
      </w:r>
    </w:p>
    <w:p w:rsidR="006C3D68" w:rsidRPr="00271D31" w:rsidRDefault="00444F51">
      <w:pPr>
        <w:pStyle w:val="ConsPlusNormal"/>
        <w:ind w:firstLine="540"/>
        <w:jc w:val="both"/>
        <w:rPr>
          <w:sz w:val="24"/>
          <w:szCs w:val="24"/>
        </w:rPr>
      </w:pPr>
      <w:r w:rsidRPr="00271D31">
        <w:rPr>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6C3D68" w:rsidRPr="00271D31" w:rsidRDefault="00444F51">
      <w:pPr>
        <w:pStyle w:val="ConsPlusNormal"/>
        <w:ind w:firstLine="540"/>
        <w:jc w:val="both"/>
        <w:rPr>
          <w:sz w:val="24"/>
          <w:szCs w:val="24"/>
        </w:rPr>
      </w:pPr>
      <w:r w:rsidRPr="00271D31">
        <w:rPr>
          <w:sz w:val="24"/>
          <w:szCs w:val="24"/>
        </w:rPr>
        <w:t>По результатам осмотра составляется протокол осмотра.</w:t>
      </w:r>
    </w:p>
    <w:p w:rsidR="006C3D68" w:rsidRPr="00271D31" w:rsidRDefault="00444F51">
      <w:pPr>
        <w:pStyle w:val="ConsPlusNormal"/>
        <w:ind w:firstLine="540"/>
        <w:jc w:val="both"/>
        <w:rPr>
          <w:sz w:val="24"/>
          <w:szCs w:val="24"/>
        </w:rPr>
      </w:pPr>
      <w:r w:rsidRPr="00271D31">
        <w:rPr>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C3D68" w:rsidRPr="00271D31" w:rsidRDefault="00444F51">
      <w:pPr>
        <w:pStyle w:val="ConsPlusNormal"/>
        <w:ind w:firstLine="540"/>
        <w:jc w:val="both"/>
        <w:rPr>
          <w:strike/>
          <w:sz w:val="24"/>
          <w:szCs w:val="24"/>
        </w:rPr>
      </w:pPr>
      <w:r w:rsidRPr="00271D31">
        <w:rPr>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C3D68" w:rsidRPr="00271D31" w:rsidRDefault="00444F51">
      <w:pPr>
        <w:pStyle w:val="ConsPlusNormal"/>
        <w:ind w:firstLine="540"/>
        <w:jc w:val="both"/>
        <w:rPr>
          <w:sz w:val="24"/>
          <w:szCs w:val="24"/>
        </w:rPr>
      </w:pPr>
      <w:r w:rsidRPr="00271D31">
        <w:rPr>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C3D68" w:rsidRPr="00271D31" w:rsidRDefault="00444F51">
      <w:pPr>
        <w:pStyle w:val="ConsPlusNormal"/>
        <w:ind w:firstLine="540"/>
        <w:jc w:val="both"/>
        <w:rPr>
          <w:sz w:val="24"/>
          <w:szCs w:val="24"/>
        </w:rPr>
      </w:pPr>
      <w:r w:rsidRPr="00271D31">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C3D68" w:rsidRPr="00271D31" w:rsidRDefault="00444F51">
      <w:pPr>
        <w:pStyle w:val="ConsPlusNormal"/>
        <w:ind w:firstLine="540"/>
        <w:jc w:val="both"/>
        <w:rPr>
          <w:sz w:val="24"/>
          <w:szCs w:val="24"/>
        </w:rPr>
      </w:pPr>
      <w:r w:rsidRPr="00271D31">
        <w:rPr>
          <w:sz w:val="24"/>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6C3D68" w:rsidRPr="00271D31" w:rsidRDefault="00444F51">
      <w:pPr>
        <w:pStyle w:val="ConsPlusNormal"/>
        <w:ind w:firstLine="540"/>
        <w:jc w:val="both"/>
        <w:rPr>
          <w:sz w:val="24"/>
          <w:szCs w:val="24"/>
        </w:rPr>
      </w:pPr>
      <w:r w:rsidRPr="00271D31">
        <w:rPr>
          <w:sz w:val="24"/>
          <w:szCs w:val="24"/>
        </w:rPr>
        <w:lastRenderedPageBreak/>
        <w:t>4.6.12. По окончании проведения выездной проверки инспектор составляет акт выездной проверки.</w:t>
      </w:r>
    </w:p>
    <w:p w:rsidR="006C3D68" w:rsidRPr="00271D31" w:rsidRDefault="00444F51">
      <w:pPr>
        <w:pStyle w:val="ConsPlusNormal"/>
        <w:ind w:firstLine="540"/>
        <w:jc w:val="both"/>
        <w:rPr>
          <w:sz w:val="24"/>
          <w:szCs w:val="24"/>
        </w:rPr>
      </w:pPr>
      <w:r w:rsidRPr="00271D31">
        <w:rPr>
          <w:sz w:val="24"/>
          <w:szCs w:val="24"/>
        </w:rPr>
        <w:t>Информация о проведении фотосъемки, аудио- и видеозаписи отражается в акте проверки.</w:t>
      </w:r>
    </w:p>
    <w:p w:rsidR="006C3D68" w:rsidRPr="00271D31" w:rsidRDefault="00444F51">
      <w:pPr>
        <w:pStyle w:val="ConsPlusNormal"/>
        <w:ind w:firstLine="540"/>
        <w:jc w:val="both"/>
        <w:rPr>
          <w:sz w:val="24"/>
          <w:szCs w:val="24"/>
        </w:rPr>
      </w:pPr>
      <w:r w:rsidRPr="00271D31">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color w:val="auto"/>
          <w:sz w:val="24"/>
          <w:szCs w:val="24"/>
          <w:lang w:val="ru-RU"/>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w:t>
      </w:r>
      <w:r w:rsidRPr="00271D31">
        <w:rPr>
          <w:rFonts w:ascii="Times New Roman" w:hAnsi="Times New Roman" w:cs="Times New Roman"/>
          <w:sz w:val="24"/>
          <w:szCs w:val="24"/>
          <w:lang w:val="ru-RU"/>
        </w:rPr>
        <w:t xml:space="preserve">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r w:rsidRPr="00B9592B">
          <w:rPr>
            <w:rStyle w:val="InternetLink"/>
            <w:rFonts w:ascii="Times New Roman" w:hAnsi="Times New Roman" w:cs="Times New Roman"/>
            <w:color w:val="auto"/>
            <w:sz w:val="24"/>
            <w:szCs w:val="24"/>
            <w:u w:val="none"/>
            <w:lang w:val="ru-RU"/>
          </w:rPr>
          <w:t>частями 4</w:t>
        </w:r>
      </w:hyperlink>
      <w:r w:rsidRPr="00B9592B">
        <w:rPr>
          <w:rFonts w:ascii="Times New Roman" w:hAnsi="Times New Roman" w:cs="Times New Roman"/>
          <w:color w:val="auto"/>
          <w:sz w:val="24"/>
          <w:szCs w:val="24"/>
          <w:lang w:val="ru-RU"/>
        </w:rPr>
        <w:t xml:space="preserve"> и </w:t>
      </w:r>
      <w:hyperlink r:id="rId13">
        <w:r w:rsidRPr="00B9592B">
          <w:rPr>
            <w:rStyle w:val="InternetLink"/>
            <w:rFonts w:ascii="Times New Roman" w:hAnsi="Times New Roman" w:cs="Times New Roman"/>
            <w:color w:val="auto"/>
            <w:sz w:val="24"/>
            <w:szCs w:val="24"/>
            <w:u w:val="none"/>
            <w:lang w:val="ru-RU"/>
          </w:rPr>
          <w:t>5 статьи 21</w:t>
        </w:r>
      </w:hyperlink>
      <w:r w:rsidRPr="00271D31">
        <w:rPr>
          <w:rFonts w:ascii="Times New Roman" w:hAnsi="Times New Roman" w:cs="Times New Roman"/>
          <w:sz w:val="24"/>
          <w:szCs w:val="24"/>
          <w:lang w:val="ru-RU"/>
        </w:rPr>
        <w:t xml:space="preserve">Федеральным законом .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1) временной нетрудоспособности;</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C3D68" w:rsidRPr="00271D31" w:rsidRDefault="00444F51">
      <w:pPr>
        <w:suppressAutoHyphens/>
        <w:ind w:firstLine="540"/>
        <w:jc w:val="both"/>
        <w:rPr>
          <w:rFonts w:ascii="Times New Roman" w:hAnsi="Times New Roman" w:cs="Times New Roman"/>
          <w:sz w:val="24"/>
          <w:szCs w:val="24"/>
        </w:rPr>
      </w:pPr>
      <w:r w:rsidRPr="00271D31">
        <w:rPr>
          <w:rFonts w:ascii="Times New Roman" w:hAnsi="Times New Roman" w:cs="Times New Roman"/>
          <w:sz w:val="24"/>
          <w:szCs w:val="24"/>
        </w:rPr>
        <w:t>4) нахождения в служебной командировке.</w:t>
      </w:r>
    </w:p>
    <w:p w:rsidR="006C3D68" w:rsidRPr="00271D31" w:rsidRDefault="00444F51">
      <w:pPr>
        <w:pStyle w:val="ConsPlusNormal"/>
        <w:ind w:firstLine="540"/>
        <w:jc w:val="both"/>
        <w:rPr>
          <w:sz w:val="24"/>
          <w:szCs w:val="24"/>
        </w:rPr>
      </w:pPr>
      <w:r w:rsidRPr="00271D31">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C3D68" w:rsidRPr="00271D31" w:rsidRDefault="006C3D68">
      <w:pPr>
        <w:pStyle w:val="ConsPlusNormal"/>
        <w:ind w:firstLine="540"/>
        <w:jc w:val="both"/>
        <w:rPr>
          <w:i/>
          <w:sz w:val="24"/>
          <w:szCs w:val="24"/>
        </w:rPr>
      </w:pPr>
    </w:p>
    <w:p w:rsidR="006C3D68" w:rsidRPr="00271D31" w:rsidRDefault="00444F51">
      <w:pPr>
        <w:pStyle w:val="ConsPlusNormal"/>
        <w:tabs>
          <w:tab w:val="left" w:pos="284"/>
        </w:tabs>
        <w:ind w:firstLine="540"/>
        <w:jc w:val="center"/>
        <w:rPr>
          <w:sz w:val="24"/>
          <w:szCs w:val="24"/>
        </w:rPr>
      </w:pPr>
      <w:r w:rsidRPr="00271D31">
        <w:rPr>
          <w:sz w:val="24"/>
          <w:szCs w:val="24"/>
        </w:rPr>
        <w:t>4.7. Инспекционный визит</w:t>
      </w:r>
    </w:p>
    <w:p w:rsidR="006C3D68" w:rsidRPr="00271D31" w:rsidRDefault="006C3D68">
      <w:pPr>
        <w:pStyle w:val="ConsPlusNormal"/>
        <w:ind w:firstLine="540"/>
        <w:jc w:val="center"/>
        <w:rPr>
          <w:b/>
          <w:sz w:val="24"/>
          <w:szCs w:val="24"/>
        </w:rPr>
      </w:pP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4.7.2. Перечень допустимых контрольных действий в ходе инспекционного визита:</w:t>
      </w:r>
    </w:p>
    <w:p w:rsidR="006C3D68" w:rsidRPr="00271D31" w:rsidRDefault="00444F51">
      <w:pPr>
        <w:pStyle w:val="ConsPlusNormal"/>
        <w:ind w:firstLine="540"/>
        <w:jc w:val="both"/>
        <w:rPr>
          <w:sz w:val="24"/>
          <w:szCs w:val="24"/>
        </w:rPr>
      </w:pPr>
      <w:r w:rsidRPr="00271D31">
        <w:rPr>
          <w:sz w:val="24"/>
          <w:szCs w:val="24"/>
        </w:rPr>
        <w:t>а) осмотр;</w:t>
      </w:r>
    </w:p>
    <w:p w:rsidR="006C3D68" w:rsidRPr="00271D31" w:rsidRDefault="00444F51">
      <w:pPr>
        <w:pStyle w:val="ConsPlusNormal"/>
        <w:ind w:firstLine="540"/>
        <w:jc w:val="both"/>
        <w:rPr>
          <w:sz w:val="24"/>
          <w:szCs w:val="24"/>
        </w:rPr>
      </w:pPr>
      <w:r w:rsidRPr="00271D31">
        <w:rPr>
          <w:sz w:val="24"/>
          <w:szCs w:val="24"/>
        </w:rPr>
        <w:t>б) опрос;</w:t>
      </w:r>
    </w:p>
    <w:p w:rsidR="006C3D68" w:rsidRPr="00271D31" w:rsidRDefault="00444F51">
      <w:pPr>
        <w:pStyle w:val="ConsPlusNormal"/>
        <w:ind w:firstLine="540"/>
        <w:jc w:val="both"/>
        <w:rPr>
          <w:sz w:val="24"/>
          <w:szCs w:val="24"/>
        </w:rPr>
      </w:pPr>
      <w:r w:rsidRPr="00271D31">
        <w:rPr>
          <w:sz w:val="24"/>
          <w:szCs w:val="24"/>
        </w:rPr>
        <w:t>в) получение письменных объяснений;</w:t>
      </w:r>
    </w:p>
    <w:p w:rsidR="006C3D68" w:rsidRPr="00271D31" w:rsidRDefault="00444F51">
      <w:pPr>
        <w:pStyle w:val="ConsPlusNormal"/>
        <w:ind w:firstLine="540"/>
        <w:jc w:val="both"/>
        <w:rPr>
          <w:sz w:val="24"/>
          <w:szCs w:val="24"/>
        </w:rPr>
      </w:pPr>
      <w:bookmarkStart w:id="4" w:name="_Hlk73715943"/>
      <w:r w:rsidRPr="00271D31">
        <w:rPr>
          <w:sz w:val="24"/>
          <w:szCs w:val="24"/>
        </w:rPr>
        <w:t>г) истребование документов</w:t>
      </w:r>
      <w:bookmarkEnd w:id="4"/>
      <w:r w:rsidRPr="00271D31">
        <w:rPr>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3D68" w:rsidRPr="00271D31" w:rsidRDefault="00444F51">
      <w:pPr>
        <w:pStyle w:val="ConsPlusNormal"/>
        <w:ind w:firstLine="540"/>
        <w:jc w:val="both"/>
        <w:rPr>
          <w:sz w:val="24"/>
          <w:szCs w:val="24"/>
        </w:rPr>
      </w:pPr>
      <w:r w:rsidRPr="00271D31">
        <w:rPr>
          <w:sz w:val="24"/>
          <w:szCs w:val="24"/>
        </w:rPr>
        <w:lastRenderedPageBreak/>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C3D68" w:rsidRPr="00271D31" w:rsidRDefault="00444F51">
      <w:pPr>
        <w:pStyle w:val="ConsPlusNormal"/>
        <w:ind w:firstLine="540"/>
        <w:jc w:val="both"/>
        <w:rPr>
          <w:sz w:val="24"/>
          <w:szCs w:val="24"/>
        </w:rPr>
      </w:pPr>
      <w:r w:rsidRPr="00271D31">
        <w:rPr>
          <w:sz w:val="24"/>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6C3D68" w:rsidRPr="00271D31" w:rsidRDefault="006C3D68">
      <w:pPr>
        <w:pStyle w:val="ConsPlusNormal"/>
        <w:ind w:firstLine="540"/>
        <w:jc w:val="center"/>
        <w:rPr>
          <w:sz w:val="24"/>
          <w:szCs w:val="24"/>
        </w:rPr>
      </w:pPr>
    </w:p>
    <w:p w:rsidR="006C3D68" w:rsidRPr="00271D31" w:rsidRDefault="00444F51">
      <w:pPr>
        <w:pStyle w:val="ConsPlusNormal"/>
        <w:ind w:firstLine="540"/>
        <w:jc w:val="center"/>
        <w:rPr>
          <w:sz w:val="24"/>
          <w:szCs w:val="24"/>
        </w:rPr>
      </w:pPr>
      <w:r w:rsidRPr="00271D31">
        <w:rPr>
          <w:sz w:val="24"/>
          <w:szCs w:val="24"/>
        </w:rPr>
        <w:t>4.8. Наблюдение за соблюдением обязательных требований (мониторинг безопасности)</w:t>
      </w:r>
    </w:p>
    <w:p w:rsidR="006C3D68" w:rsidRPr="00271D31" w:rsidRDefault="006C3D68">
      <w:pPr>
        <w:pStyle w:val="ConsPlusNormal"/>
        <w:ind w:firstLine="540"/>
        <w:jc w:val="center"/>
        <w:rPr>
          <w:b/>
          <w:sz w:val="24"/>
          <w:szCs w:val="24"/>
        </w:rPr>
      </w:pP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2) решение об объявлении предостережения;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C3D68" w:rsidRDefault="006C3D68">
      <w:pPr>
        <w:pStyle w:val="ConsPlusNormal"/>
        <w:ind w:firstLine="540"/>
        <w:jc w:val="both"/>
        <w:rPr>
          <w:sz w:val="24"/>
          <w:szCs w:val="24"/>
        </w:rPr>
      </w:pPr>
    </w:p>
    <w:p w:rsidR="0041526B" w:rsidRPr="00271D31" w:rsidRDefault="0041526B">
      <w:pPr>
        <w:pStyle w:val="ConsPlusNormal"/>
        <w:ind w:firstLine="540"/>
        <w:jc w:val="both"/>
        <w:rPr>
          <w:sz w:val="24"/>
          <w:szCs w:val="24"/>
        </w:rPr>
      </w:pPr>
    </w:p>
    <w:p w:rsidR="006C3D68" w:rsidRPr="00271D31" w:rsidRDefault="00444F51">
      <w:pPr>
        <w:pStyle w:val="ConsPlusNormal"/>
        <w:ind w:firstLine="540"/>
        <w:jc w:val="center"/>
        <w:rPr>
          <w:sz w:val="24"/>
          <w:szCs w:val="24"/>
        </w:rPr>
      </w:pPr>
      <w:r w:rsidRPr="00271D31">
        <w:rPr>
          <w:sz w:val="24"/>
          <w:szCs w:val="24"/>
        </w:rPr>
        <w:t>4.9. Выездное обследование</w:t>
      </w:r>
    </w:p>
    <w:p w:rsidR="006C3D68" w:rsidRPr="00271D31" w:rsidRDefault="006C3D68">
      <w:pPr>
        <w:pStyle w:val="a9"/>
        <w:widowControl/>
        <w:tabs>
          <w:tab w:val="left" w:pos="1134"/>
        </w:tabs>
        <w:ind w:left="0" w:firstLine="540"/>
        <w:jc w:val="both"/>
        <w:rPr>
          <w:rFonts w:ascii="Times New Roman" w:hAnsi="Times New Roman" w:cs="Times New Roman"/>
          <w:sz w:val="24"/>
          <w:szCs w:val="24"/>
          <w:lang w:val="ru-RU"/>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4.9.1. Выездное обследование проводится в целях оценки соблюдения контролируемыми лицами обязательных требований.</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4.9.3. Выездное обследование проводится без информирования контролируемого лица.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6C3D68" w:rsidRPr="00271D31" w:rsidRDefault="006C3D68">
      <w:pPr>
        <w:pStyle w:val="ConsPlusNormal"/>
        <w:ind w:firstLine="540"/>
        <w:jc w:val="center"/>
        <w:rPr>
          <w:b/>
          <w:sz w:val="24"/>
          <w:szCs w:val="24"/>
        </w:rPr>
      </w:pPr>
    </w:p>
    <w:p w:rsidR="006C3D68" w:rsidRPr="00271D31" w:rsidRDefault="00444F51">
      <w:pPr>
        <w:pStyle w:val="ConsPlusNormal"/>
        <w:ind w:firstLine="540"/>
        <w:jc w:val="center"/>
        <w:rPr>
          <w:b/>
          <w:sz w:val="24"/>
          <w:szCs w:val="24"/>
        </w:rPr>
      </w:pPr>
      <w:r w:rsidRPr="00271D31">
        <w:rPr>
          <w:b/>
          <w:sz w:val="24"/>
          <w:szCs w:val="24"/>
        </w:rPr>
        <w:t>5. Досудебное обжалование</w:t>
      </w:r>
    </w:p>
    <w:p w:rsidR="006C3D68" w:rsidRPr="00271D31" w:rsidRDefault="006C3D68">
      <w:pPr>
        <w:pStyle w:val="ConsPlusNormal"/>
        <w:ind w:firstLine="540"/>
        <w:jc w:val="center"/>
        <w:rPr>
          <w:b/>
          <w:sz w:val="24"/>
          <w:szCs w:val="24"/>
        </w:rPr>
      </w:pP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инспекторов (далее также – должностные лица):</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1) решений о проведении контрольных мероприятий;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2) актов контрольных мероприятий, предписаний об устранении выявленных нарушений;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3) действий (бездействия) должностных лиц в рамках контрольных мероприятий.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eastAsia="Times New Roman" w:hAnsi="Times New Roman" w:cs="Times New Roman"/>
          <w:sz w:val="24"/>
          <w:szCs w:val="24"/>
        </w:rPr>
        <w:t xml:space="preserve"> </w:t>
      </w:r>
      <w:r w:rsidRPr="00271D31">
        <w:rPr>
          <w:rFonts w:ascii="Times New Roman" w:hAnsi="Times New Roman" w:cs="Times New Roman"/>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6C3D68" w:rsidRPr="00271D31" w:rsidRDefault="00444F51">
      <w:pPr>
        <w:pStyle w:val="ConsPlusNormal"/>
        <w:ind w:firstLine="540"/>
        <w:jc w:val="both"/>
        <w:rPr>
          <w:sz w:val="24"/>
          <w:szCs w:val="24"/>
        </w:rPr>
      </w:pPr>
      <w:r w:rsidRPr="00271D31">
        <w:rPr>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6C3D68" w:rsidRPr="00271D31" w:rsidRDefault="00444F51">
      <w:pPr>
        <w:pStyle w:val="ConsPlusNormal"/>
        <w:ind w:firstLine="540"/>
        <w:jc w:val="both"/>
        <w:rPr>
          <w:sz w:val="24"/>
          <w:szCs w:val="24"/>
        </w:rPr>
      </w:pPr>
      <w:r w:rsidRPr="00271D31">
        <w:rPr>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rsidR="006C3D68" w:rsidRDefault="00444F51">
      <w:pPr>
        <w:pStyle w:val="ConsPlusNormal"/>
        <w:ind w:firstLine="540"/>
        <w:jc w:val="both"/>
        <w:rPr>
          <w:sz w:val="24"/>
          <w:szCs w:val="24"/>
        </w:rPr>
      </w:pPr>
      <w:r w:rsidRPr="00271D31">
        <w:rPr>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D33659" w:rsidRPr="00271D31" w:rsidRDefault="00D33659">
      <w:pPr>
        <w:pStyle w:val="ConsPlusNormal"/>
        <w:ind w:firstLine="540"/>
        <w:jc w:val="both"/>
        <w:rPr>
          <w:sz w:val="24"/>
          <w:szCs w:val="24"/>
        </w:rPr>
      </w:pPr>
      <w:r>
        <w:rPr>
          <w:sz w:val="24"/>
          <w:szCs w:val="24"/>
        </w:rPr>
        <w:t>Реализация механизма досудебного обжалования действий (решений) Контрольного органа возможна только после подключения его к модулю «Досудебное обжалование» государственной информационной системы «Типовое облачное решение по авторизации контрольной (надзорной) деятельности».</w:t>
      </w:r>
    </w:p>
    <w:p w:rsidR="006C3D68" w:rsidRPr="00271D31" w:rsidRDefault="00444F51">
      <w:pPr>
        <w:pStyle w:val="ConsPlusNormal"/>
        <w:ind w:firstLine="540"/>
        <w:jc w:val="both"/>
        <w:rPr>
          <w:sz w:val="24"/>
          <w:szCs w:val="24"/>
        </w:rPr>
      </w:pPr>
      <w:r w:rsidRPr="00271D31">
        <w:rPr>
          <w:sz w:val="24"/>
          <w:szCs w:val="24"/>
        </w:rPr>
        <w:t>5.3. Жалоба на решение Контрольного органа, действия (бездействие) его должностных лиц рассматривается руководителем Контрольного органа.</w:t>
      </w:r>
    </w:p>
    <w:p w:rsidR="006C3D68" w:rsidRPr="00271D31" w:rsidRDefault="00444F51">
      <w:pPr>
        <w:pStyle w:val="ConsPlusNormal"/>
        <w:ind w:firstLine="540"/>
        <w:jc w:val="both"/>
        <w:rPr>
          <w:sz w:val="24"/>
          <w:szCs w:val="24"/>
        </w:rPr>
      </w:pPr>
      <w:r w:rsidRPr="00271D31">
        <w:rPr>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6C3D68" w:rsidRPr="00271D31" w:rsidRDefault="00444F51">
      <w:pPr>
        <w:pStyle w:val="ConsPlusNormal"/>
        <w:ind w:firstLine="540"/>
        <w:jc w:val="both"/>
        <w:rPr>
          <w:sz w:val="24"/>
          <w:szCs w:val="24"/>
        </w:rPr>
      </w:pPr>
      <w:r w:rsidRPr="00271D31">
        <w:rPr>
          <w:sz w:val="24"/>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C3D68" w:rsidRPr="00271D31" w:rsidRDefault="00444F51">
      <w:pPr>
        <w:pStyle w:val="ConsPlusNormal"/>
        <w:ind w:firstLine="540"/>
        <w:jc w:val="both"/>
        <w:rPr>
          <w:sz w:val="24"/>
          <w:szCs w:val="24"/>
        </w:rPr>
      </w:pPr>
      <w:r w:rsidRPr="00271D31">
        <w:rPr>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6C3D68" w:rsidRPr="00271D31" w:rsidRDefault="00444F51">
      <w:pPr>
        <w:pStyle w:val="ConsPlusNormal"/>
        <w:ind w:firstLine="540"/>
        <w:jc w:val="both"/>
        <w:rPr>
          <w:sz w:val="24"/>
          <w:szCs w:val="24"/>
        </w:rPr>
      </w:pPr>
      <w:r w:rsidRPr="00271D31">
        <w:rPr>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C3D68" w:rsidRPr="00271D31" w:rsidRDefault="00444F51">
      <w:pPr>
        <w:pStyle w:val="ConsPlusNormal"/>
        <w:ind w:firstLine="540"/>
        <w:jc w:val="both"/>
        <w:rPr>
          <w:sz w:val="24"/>
          <w:szCs w:val="24"/>
        </w:rPr>
      </w:pPr>
      <w:r w:rsidRPr="00271D31">
        <w:rPr>
          <w:sz w:val="24"/>
          <w:szCs w:val="24"/>
        </w:rPr>
        <w:t>5.7. Жалоба может содержать ходатайство о приостановлении исполнения обжалуемого решения Контрольного органа.</w:t>
      </w:r>
      <w:bookmarkStart w:id="8" w:name="Par379"/>
      <w:bookmarkEnd w:id="8"/>
    </w:p>
    <w:p w:rsidR="006C3D68" w:rsidRPr="00271D31" w:rsidRDefault="00444F51">
      <w:pPr>
        <w:pStyle w:val="ConsPlusNormal"/>
        <w:ind w:firstLine="540"/>
        <w:jc w:val="both"/>
        <w:rPr>
          <w:sz w:val="24"/>
          <w:szCs w:val="24"/>
        </w:rPr>
      </w:pPr>
      <w:r w:rsidRPr="00271D31">
        <w:rPr>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6C3D68" w:rsidRPr="00271D31" w:rsidRDefault="00444F51">
      <w:pPr>
        <w:pStyle w:val="ConsPlusNormal"/>
        <w:ind w:firstLine="540"/>
        <w:jc w:val="both"/>
        <w:rPr>
          <w:sz w:val="24"/>
          <w:szCs w:val="24"/>
        </w:rPr>
      </w:pPr>
      <w:r w:rsidRPr="00271D31">
        <w:rPr>
          <w:sz w:val="24"/>
          <w:szCs w:val="24"/>
        </w:rPr>
        <w:t>1) о приостановлении исполнения обжалуемого решения Контрольного органа;</w:t>
      </w:r>
    </w:p>
    <w:p w:rsidR="006C3D68" w:rsidRPr="00271D31" w:rsidRDefault="00444F51">
      <w:pPr>
        <w:pStyle w:val="ConsPlusNormal"/>
        <w:ind w:firstLine="540"/>
        <w:jc w:val="both"/>
        <w:rPr>
          <w:sz w:val="24"/>
          <w:szCs w:val="24"/>
        </w:rPr>
      </w:pPr>
      <w:r w:rsidRPr="00271D31">
        <w:rPr>
          <w:sz w:val="24"/>
          <w:szCs w:val="24"/>
        </w:rPr>
        <w:t xml:space="preserve">2) об отказе в приостановлении исполнения обжалуемого решения Контрольного органа. </w:t>
      </w:r>
    </w:p>
    <w:p w:rsidR="006C3D68" w:rsidRPr="00271D31" w:rsidRDefault="00444F51">
      <w:pPr>
        <w:pStyle w:val="ConsPlusNormal"/>
        <w:ind w:firstLine="540"/>
        <w:jc w:val="both"/>
        <w:rPr>
          <w:sz w:val="24"/>
          <w:szCs w:val="24"/>
        </w:rPr>
      </w:pPr>
      <w:r w:rsidRPr="00271D31">
        <w:rPr>
          <w:sz w:val="24"/>
          <w:szCs w:val="24"/>
        </w:rPr>
        <w:t xml:space="preserve">Информация о принятом решении направляется контролируемому лицу, подавшему </w:t>
      </w:r>
      <w:r w:rsidRPr="00271D31">
        <w:rPr>
          <w:sz w:val="24"/>
          <w:szCs w:val="24"/>
        </w:rPr>
        <w:lastRenderedPageBreak/>
        <w:t xml:space="preserve">жалобу, в течение одного рабочего дня с момента принятия решения.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bookmarkStart w:id="9" w:name="Par383"/>
      <w:bookmarkEnd w:id="9"/>
      <w:r w:rsidRPr="00271D31">
        <w:rPr>
          <w:rFonts w:ascii="Times New Roman" w:hAnsi="Times New Roman" w:cs="Times New Roman"/>
          <w:sz w:val="24"/>
          <w:szCs w:val="24"/>
          <w:lang w:val="ru-RU"/>
        </w:rPr>
        <w:t>5.9. Жалоба должна содержать:</w:t>
      </w:r>
    </w:p>
    <w:p w:rsidR="006C3D68" w:rsidRPr="00271D31" w:rsidRDefault="00444F51">
      <w:pPr>
        <w:pStyle w:val="ConsPlusNormal"/>
        <w:ind w:firstLine="540"/>
        <w:jc w:val="both"/>
        <w:rPr>
          <w:sz w:val="24"/>
          <w:szCs w:val="24"/>
        </w:rPr>
      </w:pPr>
      <w:r w:rsidRPr="00271D31">
        <w:rPr>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6C3D68" w:rsidRPr="00271D31" w:rsidRDefault="00444F51">
      <w:pPr>
        <w:pStyle w:val="ConsPlusNormal"/>
        <w:ind w:firstLine="540"/>
        <w:jc w:val="both"/>
        <w:rPr>
          <w:sz w:val="24"/>
          <w:szCs w:val="24"/>
        </w:rPr>
      </w:pPr>
      <w:r w:rsidRPr="00271D31">
        <w:rPr>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C3D68" w:rsidRPr="00271D31" w:rsidRDefault="00444F51">
      <w:pPr>
        <w:pStyle w:val="ConsPlusNormal"/>
        <w:ind w:firstLine="540"/>
        <w:jc w:val="both"/>
        <w:rPr>
          <w:sz w:val="24"/>
          <w:szCs w:val="24"/>
        </w:rPr>
      </w:pPr>
      <w:r w:rsidRPr="00271D31">
        <w:rPr>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C3D68" w:rsidRPr="00271D31" w:rsidRDefault="00444F51">
      <w:pPr>
        <w:pStyle w:val="ConsPlusNormal"/>
        <w:ind w:firstLine="540"/>
        <w:jc w:val="both"/>
        <w:rPr>
          <w:sz w:val="24"/>
          <w:szCs w:val="24"/>
        </w:rPr>
      </w:pPr>
      <w:r w:rsidRPr="00271D31">
        <w:rPr>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C3D68" w:rsidRPr="00271D31" w:rsidRDefault="00444F51">
      <w:pPr>
        <w:pStyle w:val="ConsPlusNormal"/>
        <w:ind w:firstLine="540"/>
        <w:jc w:val="both"/>
        <w:rPr>
          <w:sz w:val="24"/>
          <w:szCs w:val="24"/>
        </w:rPr>
      </w:pPr>
      <w:r w:rsidRPr="00271D31">
        <w:rPr>
          <w:sz w:val="24"/>
          <w:szCs w:val="24"/>
        </w:rPr>
        <w:t xml:space="preserve">5) требования контролируемого лица, подавшего жалобу; </w:t>
      </w:r>
    </w:p>
    <w:p w:rsidR="006C3D68" w:rsidRPr="00271D31" w:rsidRDefault="00444F51">
      <w:pPr>
        <w:pStyle w:val="HTML0"/>
        <w:ind w:firstLine="540"/>
        <w:jc w:val="both"/>
        <w:rPr>
          <w:rFonts w:ascii="Times New Roman" w:hAnsi="Times New Roman" w:cs="Times New Roman"/>
          <w:sz w:val="24"/>
          <w:szCs w:val="24"/>
        </w:rPr>
      </w:pPr>
      <w:bookmarkStart w:id="10" w:name="Par390"/>
      <w:bookmarkEnd w:id="10"/>
      <w:r w:rsidRPr="00271D31">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C3D68" w:rsidRPr="00271D31" w:rsidRDefault="00444F51">
      <w:pPr>
        <w:pStyle w:val="ConsPlusNormal"/>
        <w:ind w:firstLine="540"/>
        <w:jc w:val="both"/>
        <w:rPr>
          <w:sz w:val="24"/>
          <w:szCs w:val="24"/>
        </w:rPr>
      </w:pPr>
      <w:r w:rsidRPr="00271D31">
        <w:rPr>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C3D68" w:rsidRPr="00271D31" w:rsidRDefault="00444F51">
      <w:pPr>
        <w:pStyle w:val="ConsPlusNormal"/>
        <w:ind w:firstLine="540"/>
        <w:jc w:val="both"/>
        <w:rPr>
          <w:sz w:val="24"/>
          <w:szCs w:val="24"/>
        </w:rPr>
      </w:pPr>
      <w:r w:rsidRPr="00271D31">
        <w:rPr>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C3D68" w:rsidRPr="00271D31" w:rsidRDefault="00444F51">
      <w:pPr>
        <w:pStyle w:val="ConsPlusNormal"/>
        <w:ind w:firstLine="540"/>
        <w:jc w:val="both"/>
        <w:rPr>
          <w:sz w:val="24"/>
          <w:szCs w:val="24"/>
        </w:rPr>
      </w:pPr>
      <w:r w:rsidRPr="00271D31">
        <w:rPr>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 имеется решение суда по вопросам, поставленным в жалобе;</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8) жалоба подана в ненадлежащий орган;</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6C3D68" w:rsidRPr="00271D31" w:rsidRDefault="00444F51">
      <w:pPr>
        <w:pStyle w:val="ConsPlusNormal"/>
        <w:ind w:firstLine="540"/>
        <w:jc w:val="both"/>
        <w:rPr>
          <w:sz w:val="24"/>
          <w:szCs w:val="24"/>
        </w:rPr>
      </w:pPr>
      <w:r w:rsidRPr="00271D31">
        <w:rPr>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lastRenderedPageBreak/>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6C3D68" w:rsidRPr="00271D31" w:rsidRDefault="00444F51">
      <w:pPr>
        <w:widowControl/>
        <w:tabs>
          <w:tab w:val="left" w:pos="1134"/>
        </w:tabs>
        <w:ind w:firstLine="540"/>
        <w:jc w:val="both"/>
        <w:rPr>
          <w:sz w:val="24"/>
          <w:szCs w:val="24"/>
        </w:rPr>
      </w:pPr>
      <w:r w:rsidRPr="00271D31">
        <w:rPr>
          <w:rFonts w:ascii="Times New Roman" w:hAnsi="Times New Roman" w:cs="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6C3D68" w:rsidRPr="00271D31" w:rsidRDefault="00444F51">
      <w:pPr>
        <w:pStyle w:val="ConsPlusNormal"/>
        <w:ind w:firstLine="540"/>
        <w:jc w:val="both"/>
        <w:rPr>
          <w:sz w:val="24"/>
          <w:szCs w:val="24"/>
        </w:rPr>
      </w:pPr>
      <w:r w:rsidRPr="00271D31">
        <w:rPr>
          <w:sz w:val="24"/>
          <w:szCs w:val="24"/>
        </w:rPr>
        <w:t>5.16. Указанный срок может быть продлен на двадцать рабочих дней, в следующих исключительных случаях:</w:t>
      </w:r>
    </w:p>
    <w:p w:rsidR="006C3D68" w:rsidRPr="00271D31" w:rsidRDefault="00444F51">
      <w:pPr>
        <w:pStyle w:val="ConsPlusNormal"/>
        <w:ind w:firstLine="540"/>
        <w:jc w:val="both"/>
        <w:rPr>
          <w:sz w:val="24"/>
          <w:szCs w:val="24"/>
        </w:rPr>
      </w:pPr>
      <w:r w:rsidRPr="00271D31">
        <w:rPr>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6C3D68" w:rsidRPr="00271D31" w:rsidRDefault="00444F51">
      <w:pPr>
        <w:pStyle w:val="ConsPlusNormal"/>
        <w:ind w:firstLine="540"/>
        <w:jc w:val="both"/>
        <w:rPr>
          <w:sz w:val="24"/>
          <w:szCs w:val="24"/>
        </w:rPr>
      </w:pPr>
      <w:r w:rsidRPr="00271D31">
        <w:rPr>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C3D68" w:rsidRPr="00271D31" w:rsidRDefault="00444F51">
      <w:pPr>
        <w:pStyle w:val="ConsPlusNormal"/>
        <w:ind w:firstLine="540"/>
        <w:jc w:val="both"/>
        <w:rPr>
          <w:sz w:val="24"/>
          <w:szCs w:val="24"/>
        </w:rPr>
      </w:pPr>
      <w:r w:rsidRPr="00271D31">
        <w:rPr>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C3D68" w:rsidRPr="00271D31" w:rsidRDefault="00444F51">
      <w:pPr>
        <w:pStyle w:val="ConsPlusNormal"/>
        <w:ind w:firstLine="540"/>
        <w:jc w:val="both"/>
        <w:rPr>
          <w:sz w:val="24"/>
          <w:szCs w:val="24"/>
        </w:rPr>
      </w:pPr>
      <w:r w:rsidRPr="00271D31">
        <w:rPr>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5.20. По итогам рассмотрения жалобы руководитель (заместитель руководителя) Контрольного органа принимает одно из следующих решений:</w:t>
      </w:r>
    </w:p>
    <w:p w:rsidR="006C3D68" w:rsidRPr="00271D31" w:rsidRDefault="00444F51">
      <w:pPr>
        <w:pStyle w:val="ConsPlusNormal"/>
        <w:ind w:firstLine="540"/>
        <w:jc w:val="both"/>
        <w:rPr>
          <w:sz w:val="24"/>
          <w:szCs w:val="24"/>
        </w:rPr>
      </w:pPr>
      <w:r w:rsidRPr="00271D31">
        <w:rPr>
          <w:sz w:val="24"/>
          <w:szCs w:val="24"/>
        </w:rPr>
        <w:t>1) оставляет жалобу без удовлетворения;</w:t>
      </w:r>
    </w:p>
    <w:p w:rsidR="006C3D68" w:rsidRPr="00271D31" w:rsidRDefault="00444F51">
      <w:pPr>
        <w:pStyle w:val="ConsPlusNormal"/>
        <w:ind w:firstLine="540"/>
        <w:jc w:val="both"/>
        <w:rPr>
          <w:sz w:val="24"/>
          <w:szCs w:val="24"/>
        </w:rPr>
      </w:pPr>
      <w:r w:rsidRPr="00271D31">
        <w:rPr>
          <w:sz w:val="24"/>
          <w:szCs w:val="24"/>
        </w:rPr>
        <w:t>2) отменяет решение Контрольного органа полностью или частично;</w:t>
      </w:r>
    </w:p>
    <w:p w:rsidR="006C3D68" w:rsidRPr="00271D31" w:rsidRDefault="00444F51">
      <w:pPr>
        <w:pStyle w:val="ConsPlusNormal"/>
        <w:ind w:firstLine="540"/>
        <w:jc w:val="both"/>
        <w:rPr>
          <w:sz w:val="24"/>
          <w:szCs w:val="24"/>
        </w:rPr>
      </w:pPr>
      <w:r w:rsidRPr="00271D31">
        <w:rPr>
          <w:sz w:val="24"/>
          <w:szCs w:val="24"/>
        </w:rPr>
        <w:t>3) отменяет решение Контрольного органа полностью и принимает новое решение;</w:t>
      </w:r>
    </w:p>
    <w:p w:rsidR="006C3D68" w:rsidRPr="00271D31" w:rsidRDefault="00444F51">
      <w:pPr>
        <w:pStyle w:val="ConsPlusNormal"/>
        <w:ind w:firstLine="540"/>
        <w:jc w:val="both"/>
        <w:rPr>
          <w:sz w:val="24"/>
          <w:szCs w:val="24"/>
        </w:rPr>
      </w:pPr>
      <w:r w:rsidRPr="00271D31">
        <w:rPr>
          <w:sz w:val="24"/>
          <w:szCs w:val="24"/>
        </w:rPr>
        <w:t xml:space="preserve">4) признает действия (бездействие) должностных лиц </w:t>
      </w:r>
      <w:r w:rsidRPr="00271D31">
        <w:rPr>
          <w:strike/>
          <w:sz w:val="24"/>
          <w:szCs w:val="24"/>
        </w:rPr>
        <w:t>Контрольного органа</w:t>
      </w:r>
      <w:r w:rsidRPr="00271D31">
        <w:rPr>
          <w:sz w:val="24"/>
          <w:szCs w:val="24"/>
        </w:rPr>
        <w:t xml:space="preserve"> незаконными и выносит решение по существу, в том числе об осуществлении при необходимости определенных действий.</w:t>
      </w:r>
    </w:p>
    <w:p w:rsidR="006C3D68" w:rsidRPr="00271D31" w:rsidRDefault="00444F51">
      <w:pPr>
        <w:pStyle w:val="ConsPlusNormal"/>
        <w:ind w:firstLine="540"/>
        <w:jc w:val="both"/>
        <w:rPr>
          <w:sz w:val="24"/>
          <w:szCs w:val="24"/>
        </w:rPr>
      </w:pPr>
      <w:r w:rsidRPr="00271D31">
        <w:rPr>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C3D68" w:rsidRDefault="006C3D68">
      <w:pPr>
        <w:pStyle w:val="ConsPlusNormal"/>
        <w:ind w:firstLine="540"/>
        <w:jc w:val="center"/>
        <w:rPr>
          <w:b/>
          <w:sz w:val="24"/>
          <w:szCs w:val="24"/>
        </w:rPr>
      </w:pPr>
    </w:p>
    <w:p w:rsidR="00433452" w:rsidRDefault="00433452">
      <w:pPr>
        <w:pStyle w:val="ConsPlusNormal"/>
        <w:ind w:firstLine="540"/>
        <w:jc w:val="center"/>
        <w:rPr>
          <w:b/>
          <w:sz w:val="24"/>
          <w:szCs w:val="24"/>
        </w:rPr>
      </w:pPr>
    </w:p>
    <w:p w:rsidR="00433452" w:rsidRPr="00271D31" w:rsidRDefault="00433452">
      <w:pPr>
        <w:pStyle w:val="ConsPlusNormal"/>
        <w:ind w:firstLine="540"/>
        <w:jc w:val="center"/>
        <w:rPr>
          <w:b/>
          <w:sz w:val="24"/>
          <w:szCs w:val="24"/>
        </w:rPr>
      </w:pPr>
    </w:p>
    <w:p w:rsidR="006C3D68" w:rsidRPr="00271D31" w:rsidRDefault="00444F51">
      <w:pPr>
        <w:pStyle w:val="a9"/>
        <w:widowControl/>
        <w:tabs>
          <w:tab w:val="left" w:pos="1134"/>
        </w:tabs>
        <w:ind w:left="0" w:firstLine="540"/>
        <w:jc w:val="center"/>
        <w:rPr>
          <w:rFonts w:ascii="Times New Roman" w:hAnsi="Times New Roman" w:cs="Times New Roman"/>
          <w:b/>
          <w:sz w:val="24"/>
          <w:szCs w:val="24"/>
          <w:lang w:val="ru-RU"/>
        </w:rPr>
      </w:pPr>
      <w:r w:rsidRPr="00271D31">
        <w:rPr>
          <w:rFonts w:ascii="Times New Roman" w:hAnsi="Times New Roman" w:cs="Times New Roman"/>
          <w:b/>
          <w:sz w:val="24"/>
          <w:szCs w:val="24"/>
          <w:lang w:val="ru-RU"/>
        </w:rPr>
        <w:lastRenderedPageBreak/>
        <w:t xml:space="preserve">6. Ключевые показатели вида контроля и их целевые значения для муниципального контроля </w:t>
      </w:r>
    </w:p>
    <w:p w:rsidR="006C3D68" w:rsidRPr="00271D31" w:rsidRDefault="006C3D68">
      <w:pPr>
        <w:pStyle w:val="a9"/>
        <w:widowControl/>
        <w:tabs>
          <w:tab w:val="left" w:pos="1134"/>
        </w:tabs>
        <w:ind w:left="709" w:firstLine="540"/>
        <w:jc w:val="center"/>
        <w:rPr>
          <w:rFonts w:ascii="Times New Roman" w:hAnsi="Times New Roman" w:cs="Times New Roman"/>
          <w:b/>
          <w:sz w:val="24"/>
          <w:szCs w:val="24"/>
          <w:lang w:val="ru-RU"/>
        </w:rPr>
      </w:pP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 xml:space="preserve">Ключевые показатели муниципального контроля </w:t>
      </w:r>
      <w:bookmarkStart w:id="11" w:name="_Hlk73956884"/>
      <w:r w:rsidRPr="00271D31">
        <w:rPr>
          <w:rFonts w:ascii="Times New Roman" w:hAnsi="Times New Roman" w:cs="Times New Roman"/>
          <w:sz w:val="24"/>
          <w:szCs w:val="24"/>
          <w:lang w:val="ru-RU"/>
        </w:rPr>
        <w:t>и их целевые значения, индикативные показатели</w:t>
      </w:r>
      <w:bookmarkEnd w:id="11"/>
      <w:r w:rsidRPr="00271D31">
        <w:rPr>
          <w:rFonts w:ascii="Times New Roman" w:hAnsi="Times New Roman" w:cs="Times New Roman"/>
          <w:sz w:val="24"/>
          <w:szCs w:val="24"/>
          <w:lang w:val="ru-RU"/>
        </w:rPr>
        <w:t xml:space="preserve"> установлены приложением </w:t>
      </w:r>
      <w:r w:rsidR="00FB7113" w:rsidRPr="00271D31">
        <w:rPr>
          <w:rFonts w:ascii="Times New Roman" w:hAnsi="Times New Roman" w:cs="Times New Roman"/>
          <w:sz w:val="24"/>
          <w:szCs w:val="24"/>
          <w:lang w:val="ru-RU"/>
        </w:rPr>
        <w:t>3</w:t>
      </w:r>
      <w:r w:rsidRPr="00271D31">
        <w:rPr>
          <w:rFonts w:ascii="Times New Roman" w:hAnsi="Times New Roman" w:cs="Times New Roman"/>
          <w:sz w:val="24"/>
          <w:szCs w:val="24"/>
          <w:lang w:val="ru-RU"/>
        </w:rPr>
        <w:t xml:space="preserve"> к настоящему Положению.</w:t>
      </w:r>
    </w:p>
    <w:p w:rsidR="00FB7113" w:rsidRPr="00271D31" w:rsidRDefault="00FB7113">
      <w:pPr>
        <w:widowControl/>
        <w:ind w:left="4536"/>
        <w:rPr>
          <w:rFonts w:ascii="Times New Roman" w:hAnsi="Times New Roman" w:cs="Times New Roman"/>
          <w:sz w:val="24"/>
          <w:szCs w:val="24"/>
        </w:rPr>
      </w:pPr>
    </w:p>
    <w:p w:rsidR="00FB7113" w:rsidRPr="00271D31" w:rsidRDefault="00FB7113">
      <w:pPr>
        <w:widowControl/>
        <w:ind w:left="4536"/>
        <w:rPr>
          <w:rFonts w:ascii="Times New Roman" w:hAnsi="Times New Roman" w:cs="Times New Roman"/>
          <w:sz w:val="24"/>
          <w:szCs w:val="24"/>
        </w:rPr>
      </w:pPr>
    </w:p>
    <w:p w:rsidR="00207DC9" w:rsidRDefault="00207DC9">
      <w:pPr>
        <w:widowControl/>
        <w:rPr>
          <w:rFonts w:ascii="Times New Roman" w:hAnsi="Times New Roman" w:cs="Times New Roman"/>
          <w:sz w:val="24"/>
          <w:szCs w:val="24"/>
        </w:rPr>
      </w:pPr>
      <w:r>
        <w:rPr>
          <w:rFonts w:ascii="Times New Roman" w:hAnsi="Times New Roman" w:cs="Times New Roman"/>
          <w:sz w:val="24"/>
          <w:szCs w:val="24"/>
        </w:rPr>
        <w:br w:type="page"/>
      </w:r>
    </w:p>
    <w:p w:rsidR="00A62BD3" w:rsidRPr="00271D31" w:rsidRDefault="00A62BD3">
      <w:pPr>
        <w:widowControl/>
        <w:ind w:left="4536"/>
        <w:rPr>
          <w:rFonts w:ascii="Times New Roman" w:hAnsi="Times New Roman" w:cs="Times New Roman"/>
          <w:sz w:val="24"/>
          <w:szCs w:val="24"/>
        </w:rPr>
      </w:pPr>
    </w:p>
    <w:p w:rsidR="006C3D68" w:rsidRPr="00271D31" w:rsidRDefault="00444F51" w:rsidP="0041526B">
      <w:pPr>
        <w:widowControl/>
        <w:ind w:left="5244" w:firstLine="420"/>
        <w:rPr>
          <w:sz w:val="24"/>
          <w:szCs w:val="24"/>
        </w:rPr>
      </w:pPr>
      <w:r w:rsidRPr="00271D31">
        <w:rPr>
          <w:rFonts w:ascii="Times New Roman" w:hAnsi="Times New Roman" w:cs="Times New Roman"/>
          <w:sz w:val="24"/>
          <w:szCs w:val="24"/>
        </w:rPr>
        <w:t>Приложение 1</w:t>
      </w:r>
    </w:p>
    <w:p w:rsidR="006C3D68" w:rsidRPr="00271D31" w:rsidRDefault="00444F51" w:rsidP="0041526B">
      <w:pPr>
        <w:widowControl/>
        <w:ind w:left="5244" w:firstLine="420"/>
        <w:rPr>
          <w:rFonts w:ascii="Times New Roman" w:hAnsi="Times New Roman" w:cs="Times New Roman"/>
          <w:sz w:val="24"/>
          <w:szCs w:val="24"/>
        </w:rPr>
      </w:pPr>
      <w:r w:rsidRPr="00271D31">
        <w:rPr>
          <w:rFonts w:ascii="Times New Roman" w:hAnsi="Times New Roman" w:cs="Times New Roman"/>
          <w:sz w:val="24"/>
          <w:szCs w:val="24"/>
        </w:rPr>
        <w:t>к Положению о муниципальном</w:t>
      </w:r>
    </w:p>
    <w:p w:rsidR="00CB4D45" w:rsidRPr="00271D31" w:rsidRDefault="00CB4D45" w:rsidP="0041526B">
      <w:pPr>
        <w:widowControl/>
        <w:ind w:left="5244" w:firstLine="420"/>
        <w:rPr>
          <w:rFonts w:ascii="Times New Roman" w:hAnsi="Times New Roman" w:cs="Times New Roman"/>
          <w:sz w:val="24"/>
          <w:szCs w:val="24"/>
        </w:rPr>
      </w:pPr>
      <w:r w:rsidRPr="00271D31">
        <w:rPr>
          <w:rFonts w:ascii="Times New Roman" w:hAnsi="Times New Roman" w:cs="Times New Roman"/>
          <w:sz w:val="24"/>
          <w:szCs w:val="24"/>
        </w:rPr>
        <w:t>жилищном контроле на территории</w:t>
      </w:r>
    </w:p>
    <w:p w:rsidR="00CB4D45" w:rsidRPr="00271D31" w:rsidRDefault="00CB4D45" w:rsidP="0041526B">
      <w:pPr>
        <w:widowControl/>
        <w:ind w:left="5244" w:firstLine="420"/>
        <w:rPr>
          <w:rFonts w:ascii="Times New Roman" w:hAnsi="Times New Roman" w:cs="Times New Roman"/>
          <w:sz w:val="24"/>
          <w:szCs w:val="24"/>
        </w:rPr>
      </w:pPr>
      <w:r w:rsidRPr="00271D31">
        <w:rPr>
          <w:rFonts w:ascii="Times New Roman" w:hAnsi="Times New Roman" w:cs="Times New Roman"/>
          <w:sz w:val="24"/>
          <w:szCs w:val="24"/>
        </w:rPr>
        <w:t>муниципального образования</w:t>
      </w:r>
    </w:p>
    <w:p w:rsidR="00CB4D45" w:rsidRPr="00271D31" w:rsidRDefault="00CB4D45" w:rsidP="0041526B">
      <w:pPr>
        <w:widowControl/>
        <w:ind w:left="5244" w:firstLine="420"/>
        <w:rPr>
          <w:rFonts w:ascii="Times New Roman" w:hAnsi="Times New Roman" w:cs="Times New Roman"/>
          <w:sz w:val="24"/>
          <w:szCs w:val="24"/>
        </w:rPr>
      </w:pPr>
      <w:r w:rsidRPr="00271D31">
        <w:rPr>
          <w:rFonts w:ascii="Times New Roman" w:hAnsi="Times New Roman" w:cs="Times New Roman"/>
          <w:sz w:val="24"/>
          <w:szCs w:val="24"/>
        </w:rPr>
        <w:t>городской округ Евпатория</w:t>
      </w:r>
    </w:p>
    <w:p w:rsidR="006C3D68" w:rsidRPr="00271D31" w:rsidRDefault="00CB4D45" w:rsidP="0041526B">
      <w:pPr>
        <w:widowControl/>
        <w:ind w:left="5244" w:firstLine="420"/>
        <w:rPr>
          <w:rFonts w:ascii="Times New Roman" w:hAnsi="Times New Roman" w:cs="Times New Roman"/>
          <w:sz w:val="24"/>
          <w:szCs w:val="24"/>
          <w:vertAlign w:val="superscript"/>
        </w:rPr>
      </w:pPr>
      <w:r w:rsidRPr="00271D31">
        <w:rPr>
          <w:rFonts w:ascii="Times New Roman" w:hAnsi="Times New Roman" w:cs="Times New Roman"/>
          <w:sz w:val="24"/>
          <w:szCs w:val="24"/>
        </w:rPr>
        <w:t>Республики Крым</w:t>
      </w:r>
    </w:p>
    <w:p w:rsidR="006C3D68" w:rsidRPr="00271D31" w:rsidRDefault="006C3D68">
      <w:pPr>
        <w:pStyle w:val="a9"/>
        <w:widowControl/>
        <w:tabs>
          <w:tab w:val="left" w:pos="1134"/>
        </w:tabs>
        <w:ind w:left="0"/>
        <w:jc w:val="both"/>
        <w:rPr>
          <w:rFonts w:ascii="Times New Roman" w:hAnsi="Times New Roman" w:cs="Times New Roman"/>
          <w:b/>
          <w:sz w:val="24"/>
          <w:szCs w:val="24"/>
          <w:vertAlign w:val="superscript"/>
          <w:lang w:val="ru-RU"/>
        </w:rPr>
      </w:pPr>
    </w:p>
    <w:p w:rsidR="006C3D68" w:rsidRDefault="006C3D68">
      <w:pPr>
        <w:pStyle w:val="ConsPlusNormal"/>
        <w:jc w:val="right"/>
        <w:rPr>
          <w:b/>
          <w:sz w:val="24"/>
          <w:szCs w:val="24"/>
          <w:highlight w:val="yellow"/>
        </w:rPr>
      </w:pPr>
    </w:p>
    <w:p w:rsidR="0041526B" w:rsidRPr="00271D31" w:rsidRDefault="0041526B">
      <w:pPr>
        <w:pStyle w:val="ConsPlusNormal"/>
        <w:jc w:val="right"/>
        <w:rPr>
          <w:b/>
          <w:sz w:val="24"/>
          <w:szCs w:val="24"/>
          <w:highlight w:val="yellow"/>
        </w:rPr>
      </w:pPr>
    </w:p>
    <w:p w:rsidR="006C3D68" w:rsidRPr="00271D31" w:rsidRDefault="00444F51">
      <w:pPr>
        <w:pStyle w:val="ConsPlusNormal"/>
        <w:ind w:firstLine="0"/>
        <w:jc w:val="center"/>
        <w:rPr>
          <w:sz w:val="24"/>
          <w:szCs w:val="24"/>
        </w:rPr>
      </w:pPr>
      <w:r w:rsidRPr="00271D31">
        <w:rPr>
          <w:b/>
          <w:sz w:val="24"/>
          <w:szCs w:val="24"/>
        </w:rPr>
        <w:t xml:space="preserve">Перечень должностных лиц </w:t>
      </w:r>
      <w:r w:rsidR="00CB4D45" w:rsidRPr="00271D31">
        <w:rPr>
          <w:b/>
          <w:sz w:val="24"/>
          <w:szCs w:val="24"/>
        </w:rPr>
        <w:t>администрации города Евпатории Республики Крым</w:t>
      </w:r>
      <w:r w:rsidRPr="00271D31">
        <w:rPr>
          <w:b/>
          <w:sz w:val="24"/>
          <w:szCs w:val="24"/>
        </w:rPr>
        <w:t>, уполномоченных на осуществление муниципального жилищного контроля</w:t>
      </w:r>
    </w:p>
    <w:p w:rsidR="006C3D68" w:rsidRPr="00271D31" w:rsidRDefault="006C3D68">
      <w:pPr>
        <w:pStyle w:val="ConsPlusNormal"/>
        <w:ind w:firstLine="0"/>
        <w:jc w:val="center"/>
        <w:rPr>
          <w:sz w:val="24"/>
          <w:szCs w:val="24"/>
        </w:rPr>
      </w:pPr>
    </w:p>
    <w:p w:rsidR="006C3D68" w:rsidRPr="00271D31" w:rsidRDefault="006C3D68">
      <w:pPr>
        <w:pStyle w:val="ConsPlusNormal"/>
        <w:jc w:val="center"/>
        <w:rPr>
          <w:sz w:val="24"/>
          <w:szCs w:val="24"/>
        </w:rPr>
      </w:pPr>
    </w:p>
    <w:p w:rsidR="006C3D68" w:rsidRPr="00271D31" w:rsidRDefault="00444F51">
      <w:pPr>
        <w:pStyle w:val="ConsPlusNormal"/>
        <w:jc w:val="both"/>
        <w:rPr>
          <w:sz w:val="24"/>
          <w:szCs w:val="24"/>
        </w:rPr>
      </w:pPr>
      <w:r w:rsidRPr="00271D31">
        <w:rPr>
          <w:sz w:val="24"/>
          <w:szCs w:val="24"/>
        </w:rPr>
        <w:t>1.</w:t>
      </w:r>
      <w:r w:rsidR="00CB4D45" w:rsidRPr="00271D31">
        <w:rPr>
          <w:sz w:val="24"/>
          <w:szCs w:val="24"/>
        </w:rPr>
        <w:t xml:space="preserve"> Начальник </w:t>
      </w:r>
      <w:r w:rsidR="00433452">
        <w:rPr>
          <w:sz w:val="24"/>
          <w:szCs w:val="24"/>
        </w:rPr>
        <w:t>управления муниципального и финансового контроля</w:t>
      </w:r>
      <w:r w:rsidR="00CB4D45" w:rsidRPr="00271D31">
        <w:rPr>
          <w:sz w:val="24"/>
          <w:szCs w:val="24"/>
        </w:rPr>
        <w:t xml:space="preserve"> администрации города Евпатории Республики Крым </w:t>
      </w:r>
      <w:r w:rsidR="00C47AF5">
        <w:rPr>
          <w:sz w:val="24"/>
          <w:szCs w:val="24"/>
        </w:rPr>
        <w:t xml:space="preserve"> </w:t>
      </w:r>
    </w:p>
    <w:p w:rsidR="006C3D68" w:rsidRPr="00271D31" w:rsidRDefault="00444F51" w:rsidP="00CB4D45">
      <w:pPr>
        <w:pStyle w:val="ConsPlusNormal"/>
        <w:jc w:val="both"/>
        <w:rPr>
          <w:sz w:val="24"/>
          <w:szCs w:val="24"/>
        </w:rPr>
      </w:pPr>
      <w:r w:rsidRPr="00271D31">
        <w:rPr>
          <w:sz w:val="24"/>
          <w:szCs w:val="24"/>
        </w:rPr>
        <w:t>2.</w:t>
      </w:r>
      <w:r w:rsidR="00CB4D45" w:rsidRPr="00271D31">
        <w:rPr>
          <w:sz w:val="24"/>
          <w:szCs w:val="24"/>
        </w:rPr>
        <w:t xml:space="preserve"> Заведующий сектором жилищного муниципального контроля </w:t>
      </w:r>
      <w:r w:rsidR="00433452">
        <w:rPr>
          <w:sz w:val="24"/>
          <w:szCs w:val="24"/>
        </w:rPr>
        <w:t>управления муниципального и финансового</w:t>
      </w:r>
      <w:r w:rsidR="00CB4D45" w:rsidRPr="00271D31">
        <w:rPr>
          <w:sz w:val="24"/>
          <w:szCs w:val="24"/>
        </w:rPr>
        <w:t xml:space="preserve"> </w:t>
      </w:r>
      <w:r w:rsidR="00433452">
        <w:rPr>
          <w:sz w:val="24"/>
          <w:szCs w:val="24"/>
        </w:rPr>
        <w:t xml:space="preserve">контроля </w:t>
      </w:r>
      <w:r w:rsidR="00CB4D45" w:rsidRPr="00271D31">
        <w:rPr>
          <w:sz w:val="24"/>
          <w:szCs w:val="24"/>
        </w:rPr>
        <w:t xml:space="preserve">администрации города Евпатории Республики Крым </w:t>
      </w:r>
      <w:r w:rsidR="00C47AF5">
        <w:rPr>
          <w:sz w:val="24"/>
          <w:szCs w:val="24"/>
        </w:rPr>
        <w:t xml:space="preserve"> </w:t>
      </w:r>
    </w:p>
    <w:p w:rsidR="00433452" w:rsidRPr="00271D31" w:rsidRDefault="00444F51" w:rsidP="00433452">
      <w:pPr>
        <w:pStyle w:val="ConsPlusNormal"/>
        <w:jc w:val="both"/>
        <w:rPr>
          <w:sz w:val="24"/>
          <w:szCs w:val="24"/>
        </w:rPr>
      </w:pPr>
      <w:r w:rsidRPr="00271D31">
        <w:rPr>
          <w:sz w:val="24"/>
          <w:szCs w:val="24"/>
        </w:rPr>
        <w:t>3.</w:t>
      </w:r>
      <w:r w:rsidR="00CB4D45" w:rsidRPr="00271D31">
        <w:rPr>
          <w:sz w:val="24"/>
          <w:szCs w:val="24"/>
        </w:rPr>
        <w:t xml:space="preserve"> Главный специалист сектора жилищного муниципального контроля </w:t>
      </w:r>
      <w:r w:rsidR="00433452">
        <w:rPr>
          <w:sz w:val="24"/>
          <w:szCs w:val="24"/>
        </w:rPr>
        <w:t xml:space="preserve"> управления муниципального и финансового контроля </w:t>
      </w:r>
      <w:r w:rsidR="00433452" w:rsidRPr="00271D31">
        <w:rPr>
          <w:sz w:val="24"/>
          <w:szCs w:val="24"/>
        </w:rPr>
        <w:t xml:space="preserve">администрации города Евпатории Республики Крым </w:t>
      </w:r>
      <w:r w:rsidR="00433452">
        <w:rPr>
          <w:sz w:val="24"/>
          <w:szCs w:val="24"/>
        </w:rPr>
        <w:t xml:space="preserve"> </w:t>
      </w:r>
    </w:p>
    <w:p w:rsidR="006C3D68" w:rsidRPr="00271D31" w:rsidRDefault="006C3D68">
      <w:pPr>
        <w:pStyle w:val="ConsPlusNormal"/>
        <w:jc w:val="both"/>
        <w:rPr>
          <w:sz w:val="24"/>
          <w:szCs w:val="24"/>
        </w:rPr>
      </w:pPr>
    </w:p>
    <w:p w:rsidR="00207DC9" w:rsidRDefault="00207DC9">
      <w:pPr>
        <w:widowControl/>
        <w:rPr>
          <w:rFonts w:ascii="Times New Roman" w:eastAsia="Times New Roman" w:hAnsi="Times New Roman" w:cs="Times New Roman"/>
          <w:color w:val="auto"/>
          <w:sz w:val="24"/>
          <w:szCs w:val="24"/>
        </w:rPr>
      </w:pPr>
      <w:r>
        <w:rPr>
          <w:sz w:val="24"/>
          <w:szCs w:val="24"/>
        </w:rPr>
        <w:br w:type="page"/>
      </w:r>
    </w:p>
    <w:p w:rsidR="006C3D68" w:rsidRPr="0041526B" w:rsidRDefault="00D8327E" w:rsidP="00433452">
      <w:pPr>
        <w:pStyle w:val="ConsPlusNormal"/>
        <w:ind w:left="4944"/>
        <w:jc w:val="both"/>
        <w:outlineLvl w:val="1"/>
        <w:rPr>
          <w:sz w:val="24"/>
          <w:szCs w:val="24"/>
        </w:rPr>
      </w:pPr>
      <w:r w:rsidRPr="0041526B">
        <w:rPr>
          <w:sz w:val="24"/>
          <w:szCs w:val="24"/>
        </w:rPr>
        <w:lastRenderedPageBreak/>
        <w:t>Приложение 2</w:t>
      </w:r>
    </w:p>
    <w:p w:rsidR="006C3D68" w:rsidRPr="0041526B" w:rsidRDefault="00444F51" w:rsidP="00433452">
      <w:pPr>
        <w:widowControl/>
        <w:ind w:left="4956" w:firstLine="708"/>
        <w:jc w:val="both"/>
        <w:rPr>
          <w:rFonts w:ascii="Times New Roman" w:hAnsi="Times New Roman" w:cs="Times New Roman"/>
          <w:sz w:val="24"/>
          <w:szCs w:val="24"/>
        </w:rPr>
      </w:pPr>
      <w:r w:rsidRPr="0041526B">
        <w:rPr>
          <w:rFonts w:ascii="Times New Roman" w:hAnsi="Times New Roman" w:cs="Times New Roman"/>
          <w:sz w:val="24"/>
          <w:szCs w:val="24"/>
        </w:rPr>
        <w:t>к Положению о муниципальном</w:t>
      </w:r>
    </w:p>
    <w:p w:rsidR="002A3887" w:rsidRPr="0041526B" w:rsidRDefault="00444F51" w:rsidP="00433452">
      <w:pPr>
        <w:widowControl/>
        <w:ind w:left="5664"/>
        <w:jc w:val="both"/>
        <w:rPr>
          <w:rFonts w:ascii="Times New Roman" w:hAnsi="Times New Roman" w:cs="Times New Roman"/>
          <w:sz w:val="24"/>
          <w:szCs w:val="24"/>
        </w:rPr>
      </w:pPr>
      <w:r w:rsidRPr="0041526B">
        <w:rPr>
          <w:rFonts w:ascii="Times New Roman" w:hAnsi="Times New Roman" w:cs="Times New Roman"/>
          <w:sz w:val="24"/>
          <w:szCs w:val="24"/>
        </w:rPr>
        <w:t>жилищном контроле на территории</w:t>
      </w:r>
      <w:r w:rsidR="002A3887" w:rsidRPr="0041526B">
        <w:rPr>
          <w:rFonts w:ascii="Times New Roman" w:hAnsi="Times New Roman" w:cs="Times New Roman"/>
          <w:sz w:val="24"/>
          <w:szCs w:val="24"/>
        </w:rPr>
        <w:t xml:space="preserve"> муниципального образования</w:t>
      </w:r>
    </w:p>
    <w:p w:rsidR="002A3887" w:rsidRPr="0041526B" w:rsidRDefault="002A3887" w:rsidP="00433452">
      <w:pPr>
        <w:widowControl/>
        <w:ind w:left="5244" w:firstLine="420"/>
        <w:jc w:val="both"/>
        <w:rPr>
          <w:rFonts w:ascii="Times New Roman" w:hAnsi="Times New Roman" w:cs="Times New Roman"/>
          <w:sz w:val="24"/>
          <w:szCs w:val="24"/>
        </w:rPr>
      </w:pPr>
      <w:r w:rsidRPr="0041526B">
        <w:rPr>
          <w:rFonts w:ascii="Times New Roman" w:hAnsi="Times New Roman" w:cs="Times New Roman"/>
          <w:sz w:val="24"/>
          <w:szCs w:val="24"/>
        </w:rPr>
        <w:t>городской округ Евпатория</w:t>
      </w:r>
    </w:p>
    <w:p w:rsidR="002A3887" w:rsidRPr="0041526B" w:rsidRDefault="002A3887" w:rsidP="00433452">
      <w:pPr>
        <w:widowControl/>
        <w:ind w:left="5244" w:firstLine="420"/>
        <w:jc w:val="both"/>
        <w:rPr>
          <w:rFonts w:ascii="Times New Roman" w:hAnsi="Times New Roman" w:cs="Times New Roman"/>
          <w:sz w:val="24"/>
          <w:szCs w:val="24"/>
          <w:vertAlign w:val="superscript"/>
        </w:rPr>
      </w:pPr>
      <w:r w:rsidRPr="0041526B">
        <w:rPr>
          <w:rFonts w:ascii="Times New Roman" w:hAnsi="Times New Roman" w:cs="Times New Roman"/>
          <w:sz w:val="24"/>
          <w:szCs w:val="24"/>
        </w:rPr>
        <w:t>Республики Крым</w:t>
      </w:r>
    </w:p>
    <w:p w:rsidR="006C3D68" w:rsidRPr="0041526B" w:rsidRDefault="006C3D68" w:rsidP="00433452">
      <w:pPr>
        <w:pStyle w:val="ConsPlusNormal"/>
        <w:jc w:val="both"/>
        <w:rPr>
          <w:sz w:val="24"/>
          <w:szCs w:val="24"/>
          <w:highlight w:val="yellow"/>
        </w:rPr>
      </w:pPr>
    </w:p>
    <w:p w:rsidR="006C3D68" w:rsidRPr="00574FF6" w:rsidRDefault="001D30D1" w:rsidP="00207DC9">
      <w:pPr>
        <w:spacing w:before="12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574FF6" w:rsidRPr="00574FF6" w:rsidRDefault="00574FF6" w:rsidP="00207DC9">
      <w:pPr>
        <w:pStyle w:val="ConsPlusNormal"/>
        <w:spacing w:before="120"/>
        <w:ind w:firstLine="708"/>
        <w:jc w:val="both"/>
        <w:outlineLvl w:val="1"/>
        <w:rPr>
          <w:b/>
          <w:sz w:val="24"/>
          <w:szCs w:val="24"/>
        </w:rPr>
      </w:pPr>
      <w:r w:rsidRPr="00574FF6">
        <w:rPr>
          <w:b/>
          <w:sz w:val="24"/>
          <w:szCs w:val="24"/>
        </w:rPr>
        <w:t>Типовые индикаторы риска нарушения обязательных</w:t>
      </w:r>
      <w:r w:rsidR="00207DC9">
        <w:rPr>
          <w:b/>
          <w:sz w:val="24"/>
          <w:szCs w:val="24"/>
        </w:rPr>
        <w:t xml:space="preserve"> </w:t>
      </w:r>
      <w:r w:rsidRPr="00574FF6">
        <w:rPr>
          <w:b/>
          <w:sz w:val="24"/>
          <w:szCs w:val="24"/>
        </w:rPr>
        <w:t>требований, используемые при осуществлении государственного жилищного надзора и муниципального жилищного контроля</w:t>
      </w:r>
    </w:p>
    <w:p w:rsidR="00574FF6" w:rsidRDefault="00574FF6" w:rsidP="00207DC9">
      <w:pPr>
        <w:pStyle w:val="ConsPlusNormal"/>
        <w:spacing w:before="120"/>
        <w:ind w:firstLine="0"/>
        <w:jc w:val="both"/>
        <w:outlineLvl w:val="1"/>
        <w:rPr>
          <w:b/>
          <w:sz w:val="28"/>
          <w:szCs w:val="28"/>
        </w:rPr>
      </w:pPr>
    </w:p>
    <w:p w:rsidR="00574FF6" w:rsidRPr="00F145D9" w:rsidRDefault="00574FF6" w:rsidP="00207DC9">
      <w:pPr>
        <w:pStyle w:val="ConsPlusNormal"/>
        <w:numPr>
          <w:ilvl w:val="0"/>
          <w:numId w:val="2"/>
        </w:numPr>
        <w:spacing w:before="120"/>
        <w:ind w:left="142"/>
        <w:jc w:val="both"/>
        <w:outlineLvl w:val="1"/>
        <w:rPr>
          <w:sz w:val="28"/>
          <w:szCs w:val="28"/>
        </w:rPr>
      </w:pPr>
      <w:r>
        <w:rPr>
          <w:sz w:val="24"/>
          <w:szCs w:val="24"/>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предшествующим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w:t>
      </w:r>
      <w:r w:rsidR="00F145D9">
        <w:rPr>
          <w:sz w:val="24"/>
          <w:szCs w:val="24"/>
        </w:rPr>
        <w:t xml:space="preserve">нных информационных систем о фактах нарушений контролируемыми лицами обязательных требований </w:t>
      </w:r>
      <w:r w:rsidR="00F145D9" w:rsidRPr="00F145D9">
        <w:rPr>
          <w:sz w:val="24"/>
          <w:szCs w:val="24"/>
          <w:vertAlign w:val="superscript"/>
        </w:rPr>
        <w:t>1</w:t>
      </w:r>
      <w:r w:rsidR="00F145D9">
        <w:rPr>
          <w:sz w:val="24"/>
          <w:szCs w:val="24"/>
        </w:rPr>
        <w:t>, установленных частью 1 статьи 20 Жилищного кодекса Российской Федерации</w:t>
      </w:r>
      <w:r w:rsidR="00F145D9">
        <w:rPr>
          <w:sz w:val="24"/>
          <w:szCs w:val="24"/>
          <w:vertAlign w:val="superscript"/>
        </w:rPr>
        <w:t>2</w:t>
      </w:r>
      <w:r w:rsidR="00F145D9">
        <w:rPr>
          <w:sz w:val="24"/>
          <w:szCs w:val="24"/>
        </w:rPr>
        <w:t>.</w:t>
      </w:r>
    </w:p>
    <w:p w:rsidR="00F145D9" w:rsidRPr="00574FF6" w:rsidRDefault="00F145D9" w:rsidP="00207DC9">
      <w:pPr>
        <w:pStyle w:val="ConsPlusNormal"/>
        <w:numPr>
          <w:ilvl w:val="0"/>
          <w:numId w:val="2"/>
        </w:numPr>
        <w:spacing w:before="120"/>
        <w:ind w:left="142"/>
        <w:jc w:val="both"/>
        <w:outlineLvl w:val="1"/>
        <w:rPr>
          <w:sz w:val="28"/>
          <w:szCs w:val="28"/>
        </w:rPr>
      </w:pPr>
      <w:r>
        <w:rPr>
          <w:sz w:val="24"/>
          <w:szCs w:val="24"/>
        </w:rPr>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r>
        <w:rPr>
          <w:sz w:val="24"/>
          <w:szCs w:val="24"/>
          <w:vertAlign w:val="superscript"/>
        </w:rPr>
        <w:t>3</w:t>
      </w:r>
      <w:r>
        <w:rPr>
          <w:sz w:val="24"/>
          <w:szCs w:val="24"/>
        </w:rPr>
        <w:t>.</w:t>
      </w:r>
    </w:p>
    <w:p w:rsidR="00F145D9" w:rsidRDefault="00574FF6" w:rsidP="00574FF6">
      <w:pPr>
        <w:pStyle w:val="ConsPlusNormal"/>
        <w:spacing w:line="192" w:lineRule="auto"/>
        <w:outlineLvl w:val="1"/>
        <w:rPr>
          <w:b/>
          <w:sz w:val="28"/>
          <w:szCs w:val="28"/>
        </w:rPr>
      </w:pPr>
      <w:r>
        <w:rPr>
          <w:b/>
          <w:sz w:val="28"/>
          <w:szCs w:val="28"/>
        </w:rPr>
        <w:t xml:space="preserve">  </w:t>
      </w:r>
    </w:p>
    <w:p w:rsidR="00F145D9" w:rsidRPr="00F145D9" w:rsidRDefault="00F145D9" w:rsidP="00F145D9"/>
    <w:p w:rsidR="00F145D9" w:rsidRPr="00F145D9" w:rsidRDefault="00F145D9" w:rsidP="00F145D9"/>
    <w:p w:rsidR="00F145D9" w:rsidRPr="00F145D9" w:rsidRDefault="00F145D9" w:rsidP="00F145D9"/>
    <w:p w:rsidR="00F145D9" w:rsidRPr="00F145D9" w:rsidRDefault="00F145D9" w:rsidP="00F145D9"/>
    <w:p w:rsidR="00F145D9" w:rsidRPr="00F145D9" w:rsidRDefault="00F145D9" w:rsidP="00F145D9"/>
    <w:p w:rsidR="00F145D9" w:rsidRDefault="00F145D9" w:rsidP="00F145D9"/>
    <w:p w:rsidR="00F145D9" w:rsidRDefault="00F145D9" w:rsidP="00F145D9"/>
    <w:p w:rsidR="00F145D9" w:rsidRDefault="00F145D9" w:rsidP="00F145D9">
      <w:pPr>
        <w:pBdr>
          <w:bottom w:val="single" w:sz="12" w:space="1" w:color="auto"/>
        </w:pBdr>
      </w:pPr>
    </w:p>
    <w:p w:rsidR="00F145D9" w:rsidRDefault="00F145D9" w:rsidP="00F145D9">
      <w:pP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Часть 1 статьи 1 Федерального закона от 31 июля 2020г. №247-ФЗ «Об обязательных требованиях в Российской Федерации» (Собрание законодательства Российской Федерации, 2020, №31, ст.5007)</w:t>
      </w:r>
    </w:p>
    <w:p w:rsidR="00EE0821" w:rsidRPr="00EE0821" w:rsidRDefault="00EE0821" w:rsidP="00F145D9">
      <w:pPr>
        <w:rPr>
          <w:rFonts w:ascii="Times New Roman" w:hAnsi="Times New Roman" w:cs="Times New Roman"/>
        </w:rPr>
      </w:pPr>
      <w:r>
        <w:rPr>
          <w:rFonts w:ascii="Times New Roman" w:hAnsi="Times New Roman" w:cs="Times New Roman"/>
          <w:vertAlign w:val="superscript"/>
        </w:rPr>
        <w:t xml:space="preserve">2  </w:t>
      </w:r>
      <w:r w:rsidRPr="00EE0821">
        <w:rPr>
          <w:rFonts w:ascii="Times New Roman" w:hAnsi="Times New Roman" w:cs="Times New Roman"/>
        </w:rPr>
        <w:t>Собрание законодательства Российской Федерации, 2005, №1, ст.14; 2021,№24,ст.4188.</w:t>
      </w:r>
    </w:p>
    <w:p w:rsidR="00F145D9" w:rsidRPr="00EE0821" w:rsidRDefault="00EE0821" w:rsidP="00F145D9">
      <w:pPr>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 xml:space="preserve"> Собрание законодательства Российской Федерации, 2005, №1, ст.14, 2017, №1, ст.10</w:t>
      </w:r>
    </w:p>
    <w:p w:rsidR="006C3D68" w:rsidRPr="00F145D9" w:rsidRDefault="006C3D68" w:rsidP="00F145D9">
      <w:pPr>
        <w:sectPr w:rsidR="006C3D68" w:rsidRPr="00F145D9" w:rsidSect="00877DB5">
          <w:pgSz w:w="11906" w:h="16838"/>
          <w:pgMar w:top="1134" w:right="567" w:bottom="1134" w:left="1701" w:header="0" w:footer="0" w:gutter="0"/>
          <w:pgNumType w:start="1"/>
          <w:cols w:space="720"/>
          <w:formProt w:val="0"/>
          <w:titlePg/>
          <w:docGrid w:linePitch="272"/>
        </w:sectPr>
      </w:pPr>
    </w:p>
    <w:p w:rsidR="006C3D68" w:rsidRPr="00B9592B" w:rsidRDefault="00D8327E">
      <w:pPr>
        <w:pStyle w:val="ConsPlusNormal"/>
        <w:spacing w:line="192" w:lineRule="auto"/>
        <w:ind w:left="9923" w:firstLine="0"/>
        <w:outlineLvl w:val="1"/>
        <w:rPr>
          <w:sz w:val="24"/>
          <w:szCs w:val="24"/>
        </w:rPr>
      </w:pPr>
      <w:r w:rsidRPr="00B9592B">
        <w:rPr>
          <w:sz w:val="24"/>
          <w:szCs w:val="24"/>
        </w:rPr>
        <w:lastRenderedPageBreak/>
        <w:t>Приложение 3</w:t>
      </w:r>
    </w:p>
    <w:p w:rsidR="006C3D68" w:rsidRPr="00B9592B" w:rsidRDefault="00444F51">
      <w:pPr>
        <w:widowControl/>
        <w:ind w:left="9923"/>
        <w:rPr>
          <w:rFonts w:ascii="Times New Roman" w:hAnsi="Times New Roman" w:cs="Times New Roman"/>
          <w:sz w:val="24"/>
          <w:szCs w:val="24"/>
        </w:rPr>
      </w:pPr>
      <w:r w:rsidRPr="00B9592B">
        <w:rPr>
          <w:rFonts w:ascii="Times New Roman" w:hAnsi="Times New Roman" w:cs="Times New Roman"/>
          <w:sz w:val="24"/>
          <w:szCs w:val="24"/>
        </w:rPr>
        <w:t>к Положению о муниципальном</w:t>
      </w:r>
    </w:p>
    <w:p w:rsidR="002A3887" w:rsidRPr="00B9592B" w:rsidRDefault="00444F51" w:rsidP="002A3887">
      <w:pPr>
        <w:widowControl/>
        <w:ind w:left="9923"/>
        <w:rPr>
          <w:rFonts w:ascii="Times New Roman" w:hAnsi="Times New Roman" w:cs="Times New Roman"/>
          <w:sz w:val="24"/>
          <w:szCs w:val="24"/>
        </w:rPr>
      </w:pPr>
      <w:r w:rsidRPr="00B9592B">
        <w:rPr>
          <w:rFonts w:ascii="Times New Roman" w:hAnsi="Times New Roman" w:cs="Times New Roman"/>
          <w:sz w:val="24"/>
          <w:szCs w:val="24"/>
        </w:rPr>
        <w:t>жилищном контроле на территории</w:t>
      </w:r>
      <w:r w:rsidR="002A3887" w:rsidRPr="00B9592B">
        <w:rPr>
          <w:rFonts w:ascii="Times New Roman" w:hAnsi="Times New Roman" w:cs="Times New Roman"/>
          <w:sz w:val="24"/>
          <w:szCs w:val="24"/>
        </w:rPr>
        <w:t xml:space="preserve"> муниципального образования</w:t>
      </w:r>
    </w:p>
    <w:p w:rsidR="002A3887" w:rsidRPr="00B9592B" w:rsidRDefault="002A3887" w:rsidP="002A3887">
      <w:pPr>
        <w:widowControl/>
        <w:ind w:left="9923"/>
        <w:rPr>
          <w:rFonts w:ascii="Times New Roman" w:hAnsi="Times New Roman" w:cs="Times New Roman"/>
          <w:sz w:val="24"/>
          <w:szCs w:val="24"/>
        </w:rPr>
      </w:pPr>
      <w:r w:rsidRPr="00B9592B">
        <w:rPr>
          <w:rFonts w:ascii="Times New Roman" w:hAnsi="Times New Roman" w:cs="Times New Roman"/>
          <w:sz w:val="24"/>
          <w:szCs w:val="24"/>
        </w:rPr>
        <w:t>городской округ Евпатория</w:t>
      </w:r>
    </w:p>
    <w:p w:rsidR="002A3887" w:rsidRPr="002A3887" w:rsidRDefault="002A3887" w:rsidP="002A3887">
      <w:pPr>
        <w:widowControl/>
        <w:ind w:left="9923"/>
        <w:rPr>
          <w:rFonts w:ascii="Times New Roman" w:hAnsi="Times New Roman" w:cs="Times New Roman"/>
          <w:sz w:val="28"/>
          <w:szCs w:val="28"/>
          <w:vertAlign w:val="superscript"/>
        </w:rPr>
      </w:pPr>
      <w:r w:rsidRPr="00B9592B">
        <w:rPr>
          <w:rFonts w:ascii="Times New Roman" w:hAnsi="Times New Roman" w:cs="Times New Roman"/>
          <w:sz w:val="24"/>
          <w:szCs w:val="24"/>
        </w:rPr>
        <w:t>Республики Крым</w:t>
      </w:r>
    </w:p>
    <w:p w:rsidR="006C3D68" w:rsidRDefault="006C3D68">
      <w:pPr>
        <w:pStyle w:val="ConsPlusNormal"/>
        <w:spacing w:line="192" w:lineRule="auto"/>
        <w:ind w:left="3827" w:firstLine="708"/>
        <w:outlineLvl w:val="1"/>
        <w:rPr>
          <w:sz w:val="28"/>
          <w:szCs w:val="28"/>
          <w:vertAlign w:val="superscript"/>
        </w:rPr>
      </w:pPr>
    </w:p>
    <w:p w:rsidR="006C3D68" w:rsidRPr="00444F51" w:rsidRDefault="006C3D68">
      <w:pPr>
        <w:pStyle w:val="a9"/>
        <w:widowControl/>
        <w:tabs>
          <w:tab w:val="left" w:pos="1134"/>
        </w:tabs>
        <w:ind w:left="0"/>
        <w:jc w:val="center"/>
        <w:rPr>
          <w:rFonts w:ascii="Times New Roman" w:hAnsi="Times New Roman" w:cs="Times New Roman"/>
          <w:b/>
          <w:sz w:val="28"/>
          <w:highlight w:val="yellow"/>
          <w:lang w:val="ru-RU"/>
        </w:rPr>
      </w:pPr>
    </w:p>
    <w:p w:rsidR="006C3D68" w:rsidRPr="00B9592B" w:rsidRDefault="00444F51">
      <w:pPr>
        <w:spacing w:after="360"/>
        <w:jc w:val="center"/>
        <w:outlineLvl w:val="0"/>
        <w:rPr>
          <w:sz w:val="24"/>
          <w:szCs w:val="24"/>
        </w:rPr>
      </w:pPr>
      <w:r w:rsidRPr="00B9592B">
        <w:rPr>
          <w:rFonts w:ascii="Times New Roman" w:hAnsi="Times New Roman" w:cs="Times New Roman"/>
          <w:b/>
          <w:sz w:val="24"/>
          <w:szCs w:val="24"/>
        </w:rPr>
        <w:t>Перечень показателей результативности и эффективности муниципального жилищного контроля</w:t>
      </w:r>
    </w:p>
    <w:tbl>
      <w:tblPr>
        <w:tblW w:w="5000" w:type="pct"/>
        <w:tblBorders>
          <w:top w:val="single" w:sz="4" w:space="0" w:color="000000"/>
          <w:left w:val="single" w:sz="4" w:space="0" w:color="000000"/>
        </w:tblBorders>
        <w:tblLook w:val="0000" w:firstRow="0" w:lastRow="0" w:firstColumn="0" w:lastColumn="0" w:noHBand="0" w:noVBand="0"/>
      </w:tblPr>
      <w:tblGrid>
        <w:gridCol w:w="1145"/>
        <w:gridCol w:w="1930"/>
        <w:gridCol w:w="1572"/>
        <w:gridCol w:w="1985"/>
        <w:gridCol w:w="1044"/>
        <w:gridCol w:w="1491"/>
        <w:gridCol w:w="335"/>
        <w:gridCol w:w="832"/>
        <w:gridCol w:w="164"/>
        <w:gridCol w:w="21"/>
        <w:gridCol w:w="597"/>
        <w:gridCol w:w="18"/>
        <w:gridCol w:w="9"/>
        <w:gridCol w:w="25"/>
        <w:gridCol w:w="717"/>
        <w:gridCol w:w="10"/>
        <w:gridCol w:w="10"/>
        <w:gridCol w:w="18"/>
        <w:gridCol w:w="1259"/>
        <w:gridCol w:w="19"/>
        <w:gridCol w:w="271"/>
        <w:gridCol w:w="10"/>
        <w:gridCol w:w="13"/>
        <w:gridCol w:w="15"/>
        <w:gridCol w:w="1276"/>
      </w:tblGrid>
      <w:tr w:rsidR="006C3D68" w:rsidTr="00631006">
        <w:trPr>
          <w:trHeight w:val="375"/>
        </w:trPr>
        <w:tc>
          <w:tcPr>
            <w:tcW w:w="368" w:type="pct"/>
            <w:vMerge w:val="restart"/>
            <w:tcBorders>
              <w:top w:val="single" w:sz="4" w:space="0" w:color="000000"/>
              <w:left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 xml:space="preserve">Номер показателя </w:t>
            </w:r>
          </w:p>
        </w:tc>
        <w:tc>
          <w:tcPr>
            <w:tcW w:w="620" w:type="pct"/>
            <w:vMerge w:val="restart"/>
            <w:tcBorders>
              <w:top w:val="single" w:sz="4" w:space="0" w:color="000000"/>
              <w:left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Наименование показателя</w:t>
            </w:r>
          </w:p>
        </w:tc>
        <w:tc>
          <w:tcPr>
            <w:tcW w:w="505" w:type="pct"/>
            <w:vMerge w:val="restart"/>
            <w:tcBorders>
              <w:top w:val="single" w:sz="4" w:space="0" w:color="000000"/>
              <w:left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Формула расчета</w:t>
            </w:r>
          </w:p>
        </w:tc>
        <w:tc>
          <w:tcPr>
            <w:tcW w:w="638" w:type="pct"/>
            <w:vMerge w:val="restart"/>
            <w:tcBorders>
              <w:top w:val="single" w:sz="4" w:space="0" w:color="000000"/>
              <w:left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Комментарии                           (интерпретация значений)</w:t>
            </w:r>
          </w:p>
        </w:tc>
        <w:tc>
          <w:tcPr>
            <w:tcW w:w="368" w:type="pct"/>
            <w:vMerge w:val="restart"/>
            <w:tcBorders>
              <w:top w:val="single" w:sz="4" w:space="0" w:color="000000"/>
              <w:left w:val="single" w:sz="4" w:space="0" w:color="000000"/>
            </w:tcBorders>
            <w:shd w:val="clear" w:color="auto" w:fill="auto"/>
            <w:vAlign w:val="center"/>
          </w:tcPr>
          <w:p w:rsidR="00A62BD3" w:rsidRDefault="00444F51">
            <w:pPr>
              <w:jc w:val="center"/>
              <w:rPr>
                <w:rFonts w:ascii="Times New Roman" w:hAnsi="Times New Roman" w:cs="Times New Roman"/>
              </w:rPr>
            </w:pPr>
            <w:r>
              <w:rPr>
                <w:rFonts w:ascii="Times New Roman" w:hAnsi="Times New Roman" w:cs="Times New Roman"/>
              </w:rPr>
              <w:t>Базовое значение показате</w:t>
            </w:r>
          </w:p>
          <w:p w:rsidR="006C3D68" w:rsidRDefault="00444F51">
            <w:pPr>
              <w:jc w:val="center"/>
              <w:rPr>
                <w:rFonts w:ascii="Times New Roman" w:hAnsi="Times New Roman" w:cs="Times New Roman"/>
              </w:rPr>
            </w:pPr>
            <w:r>
              <w:rPr>
                <w:rFonts w:ascii="Times New Roman" w:hAnsi="Times New Roman" w:cs="Times New Roman"/>
              </w:rPr>
              <w:t>ля</w:t>
            </w:r>
          </w:p>
        </w:tc>
        <w:tc>
          <w:tcPr>
            <w:tcW w:w="519" w:type="pct"/>
            <w:vMerge w:val="restart"/>
            <w:tcBorders>
              <w:top w:val="single" w:sz="4" w:space="0" w:color="000000"/>
              <w:left w:val="single" w:sz="4" w:space="0" w:color="000000"/>
            </w:tcBorders>
            <w:shd w:val="clear" w:color="auto" w:fill="auto"/>
            <w:vAlign w:val="center"/>
          </w:tcPr>
          <w:p w:rsidR="00A62BD3" w:rsidRDefault="00444F51">
            <w:pPr>
              <w:jc w:val="center"/>
              <w:rPr>
                <w:rFonts w:ascii="Times New Roman" w:hAnsi="Times New Roman" w:cs="Times New Roman"/>
              </w:rPr>
            </w:pPr>
            <w:r>
              <w:rPr>
                <w:rFonts w:ascii="Times New Roman" w:hAnsi="Times New Roman" w:cs="Times New Roman"/>
              </w:rPr>
              <w:t>Международ</w:t>
            </w:r>
          </w:p>
          <w:p w:rsidR="006C3D68" w:rsidRDefault="00444F51">
            <w:pPr>
              <w:jc w:val="center"/>
              <w:rPr>
                <w:rFonts w:ascii="Times New Roman" w:hAnsi="Times New Roman" w:cs="Times New Roman"/>
              </w:rPr>
            </w:pPr>
            <w:r>
              <w:rPr>
                <w:rFonts w:ascii="Times New Roman" w:hAnsi="Times New Roman" w:cs="Times New Roman"/>
              </w:rPr>
              <w:t>ное сопоставление показателя</w:t>
            </w:r>
          </w:p>
        </w:tc>
        <w:tc>
          <w:tcPr>
            <w:tcW w:w="1049" w:type="pct"/>
            <w:gridSpan w:val="9"/>
            <w:tcBorders>
              <w:top w:val="single" w:sz="4" w:space="0" w:color="000000"/>
              <w:left w:val="single" w:sz="4" w:space="0" w:color="000000"/>
            </w:tcBorders>
            <w:shd w:val="clear" w:color="auto" w:fill="auto"/>
          </w:tcPr>
          <w:p w:rsidR="006C3D68" w:rsidRDefault="00444F51">
            <w:pPr>
              <w:jc w:val="center"/>
              <w:rPr>
                <w:rFonts w:ascii="Times New Roman" w:hAnsi="Times New Roman" w:cs="Times New Roman"/>
              </w:rPr>
            </w:pPr>
            <w:r>
              <w:rPr>
                <w:rFonts w:ascii="Times New Roman" w:hAnsi="Times New Roman" w:cs="Times New Roman"/>
              </w:rPr>
              <w:t>Целевые значения показателей</w:t>
            </w:r>
          </w:p>
        </w:tc>
        <w:tc>
          <w:tcPr>
            <w:tcW w:w="417" w:type="pct"/>
            <w:gridSpan w:val="4"/>
            <w:vMerge w:val="restart"/>
            <w:tcBorders>
              <w:top w:val="single" w:sz="4" w:space="0" w:color="000000"/>
              <w:left w:val="single" w:sz="4" w:space="0" w:color="000000"/>
            </w:tcBorders>
            <w:shd w:val="clear" w:color="auto" w:fill="auto"/>
          </w:tcPr>
          <w:p w:rsidR="006C3D68" w:rsidRDefault="00444F51">
            <w:pPr>
              <w:jc w:val="center"/>
              <w:rPr>
                <w:rFonts w:ascii="Times New Roman" w:hAnsi="Times New Roman" w:cs="Times New Roman"/>
              </w:rPr>
            </w:pPr>
            <w:r>
              <w:rPr>
                <w:rFonts w:ascii="Times New Roman" w:hAnsi="Times New Roman" w:cs="Times New Roman"/>
              </w:rPr>
              <w:t>Источники данных для определения значений показателя</w:t>
            </w:r>
          </w:p>
        </w:tc>
        <w:tc>
          <w:tcPr>
            <w:tcW w:w="515" w:type="pct"/>
            <w:gridSpan w:val="6"/>
            <w:vMerge w:val="restart"/>
            <w:tcBorders>
              <w:top w:val="single" w:sz="4" w:space="0" w:color="000000"/>
              <w:left w:val="single" w:sz="4" w:space="0" w:color="000000"/>
              <w:right w:val="single" w:sz="4" w:space="0" w:color="000000"/>
            </w:tcBorders>
            <w:shd w:val="clear" w:color="auto" w:fill="auto"/>
          </w:tcPr>
          <w:p w:rsidR="006C3D68" w:rsidRDefault="00444F51">
            <w:pPr>
              <w:jc w:val="center"/>
              <w:rPr>
                <w:rFonts w:ascii="Times New Roman" w:hAnsi="Times New Roman" w:cs="Times New Roman"/>
              </w:rPr>
            </w:pPr>
            <w:r>
              <w:rPr>
                <w:rFonts w:ascii="Times New Roman" w:hAnsi="Times New Roman" w:cs="Times New Roman"/>
              </w:rPr>
              <w:t>Сведения о документах стратегического планирования, содержащих показатель</w:t>
            </w:r>
          </w:p>
          <w:p w:rsidR="006C3D68" w:rsidRDefault="00444F51">
            <w:pPr>
              <w:jc w:val="center"/>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(при его наличии)</w:t>
            </w:r>
          </w:p>
        </w:tc>
      </w:tr>
      <w:tr w:rsidR="006C3D68" w:rsidTr="00631006">
        <w:trPr>
          <w:trHeight w:val="1185"/>
        </w:trPr>
        <w:tc>
          <w:tcPr>
            <w:tcW w:w="368" w:type="pct"/>
            <w:vMerge/>
            <w:tcBorders>
              <w:top w:val="single" w:sz="4" w:space="0" w:color="000000"/>
              <w:left w:val="single" w:sz="4" w:space="0" w:color="000000"/>
            </w:tcBorders>
            <w:shd w:val="clear" w:color="auto" w:fill="auto"/>
            <w:vAlign w:val="center"/>
          </w:tcPr>
          <w:p w:rsidR="006C3D68" w:rsidRDefault="006C3D68">
            <w:pPr>
              <w:snapToGrid w:val="0"/>
              <w:jc w:val="center"/>
              <w:rPr>
                <w:rFonts w:ascii="Times New Roman" w:hAnsi="Times New Roman" w:cs="Times New Roman"/>
                <w:sz w:val="22"/>
                <w:szCs w:val="22"/>
              </w:rPr>
            </w:pPr>
          </w:p>
        </w:tc>
        <w:tc>
          <w:tcPr>
            <w:tcW w:w="620"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505"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638"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368"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519"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424" w:type="pct"/>
            <w:gridSpan w:val="2"/>
            <w:tcBorders>
              <w:top w:val="single" w:sz="4" w:space="0" w:color="000000"/>
              <w:left w:val="single" w:sz="4" w:space="0" w:color="000000"/>
              <w:bottom w:val="single" w:sz="4" w:space="0" w:color="000000"/>
            </w:tcBorders>
            <w:shd w:val="clear" w:color="auto" w:fill="auto"/>
            <w:vAlign w:val="center"/>
          </w:tcPr>
          <w:p w:rsidR="006C3D68" w:rsidRDefault="00A62BD3">
            <w:pPr>
              <w:jc w:val="center"/>
              <w:rPr>
                <w:rFonts w:ascii="Times New Roman" w:hAnsi="Times New Roman" w:cs="Times New Roman"/>
              </w:rPr>
            </w:pPr>
            <w:r>
              <w:rPr>
                <w:rFonts w:ascii="Times New Roman" w:hAnsi="Times New Roman" w:cs="Times New Roman"/>
              </w:rPr>
              <w:t>П</w:t>
            </w:r>
            <w:r w:rsidR="00444F51">
              <w:rPr>
                <w:rFonts w:ascii="Times New Roman" w:hAnsi="Times New Roman" w:cs="Times New Roman"/>
              </w:rPr>
              <w:t>редыду</w:t>
            </w:r>
            <w:r>
              <w:rPr>
                <w:rFonts w:ascii="Times New Roman" w:hAnsi="Times New Roman" w:cs="Times New Roman"/>
              </w:rPr>
              <w:t>-</w:t>
            </w:r>
            <w:r w:rsidR="00444F51">
              <w:rPr>
                <w:rFonts w:ascii="Times New Roman" w:hAnsi="Times New Roman" w:cs="Times New Roman"/>
              </w:rPr>
              <w:t>щий год</w:t>
            </w:r>
          </w:p>
        </w:tc>
        <w:tc>
          <w:tcPr>
            <w:tcW w:w="308" w:type="pct"/>
            <w:gridSpan w:val="3"/>
            <w:tcBorders>
              <w:top w:val="single" w:sz="4" w:space="0" w:color="000000"/>
              <w:left w:val="single" w:sz="4" w:space="0" w:color="000000"/>
              <w:bottom w:val="single" w:sz="4" w:space="0" w:color="000000"/>
            </w:tcBorders>
            <w:shd w:val="clear" w:color="auto" w:fill="auto"/>
            <w:vAlign w:val="center"/>
          </w:tcPr>
          <w:p w:rsidR="006C3D68" w:rsidRDefault="00A62BD3">
            <w:pPr>
              <w:jc w:val="center"/>
              <w:rPr>
                <w:rFonts w:ascii="Times New Roman" w:hAnsi="Times New Roman" w:cs="Times New Roman"/>
              </w:rPr>
            </w:pPr>
            <w:r>
              <w:rPr>
                <w:rFonts w:ascii="Times New Roman" w:hAnsi="Times New Roman" w:cs="Times New Roman"/>
              </w:rPr>
              <w:t>Т</w:t>
            </w:r>
            <w:r w:rsidR="00444F51">
              <w:rPr>
                <w:rFonts w:ascii="Times New Roman" w:hAnsi="Times New Roman" w:cs="Times New Roman"/>
              </w:rPr>
              <w:t>еку</w:t>
            </w:r>
            <w:r>
              <w:rPr>
                <w:rFonts w:ascii="Times New Roman" w:hAnsi="Times New Roman" w:cs="Times New Roman"/>
              </w:rPr>
              <w:t>-</w:t>
            </w:r>
            <w:r w:rsidR="00444F51">
              <w:rPr>
                <w:rFonts w:ascii="Times New Roman" w:hAnsi="Times New Roman" w:cs="Times New Roman"/>
              </w:rPr>
              <w:t>щий год</w:t>
            </w:r>
          </w:p>
        </w:tc>
        <w:tc>
          <w:tcPr>
            <w:tcW w:w="318" w:type="pct"/>
            <w:gridSpan w:val="4"/>
            <w:tcBorders>
              <w:top w:val="single" w:sz="4" w:space="0" w:color="000000"/>
              <w:left w:val="single" w:sz="4" w:space="0" w:color="000000"/>
              <w:bottom w:val="single" w:sz="4" w:space="0" w:color="000000"/>
            </w:tcBorders>
            <w:shd w:val="clear" w:color="auto" w:fill="auto"/>
            <w:vAlign w:val="center"/>
          </w:tcPr>
          <w:p w:rsidR="006C3D68" w:rsidRDefault="00A62BD3">
            <w:pPr>
              <w:jc w:val="center"/>
              <w:rPr>
                <w:rFonts w:ascii="Times New Roman" w:hAnsi="Times New Roman" w:cs="Times New Roman"/>
              </w:rPr>
            </w:pPr>
            <w:r>
              <w:rPr>
                <w:rFonts w:ascii="Times New Roman" w:hAnsi="Times New Roman" w:cs="Times New Roman"/>
              </w:rPr>
              <w:t>Б</w:t>
            </w:r>
            <w:r w:rsidR="00444F51">
              <w:rPr>
                <w:rFonts w:ascii="Times New Roman" w:hAnsi="Times New Roman" w:cs="Times New Roman"/>
              </w:rPr>
              <w:t>уду</w:t>
            </w:r>
            <w:r>
              <w:rPr>
                <w:rFonts w:ascii="Times New Roman" w:hAnsi="Times New Roman" w:cs="Times New Roman"/>
              </w:rPr>
              <w:t>-</w:t>
            </w:r>
            <w:r w:rsidR="00444F51">
              <w:rPr>
                <w:rFonts w:ascii="Times New Roman" w:hAnsi="Times New Roman" w:cs="Times New Roman"/>
              </w:rPr>
              <w:t>щий год</w:t>
            </w:r>
          </w:p>
        </w:tc>
        <w:tc>
          <w:tcPr>
            <w:tcW w:w="417" w:type="pct"/>
            <w:gridSpan w:val="4"/>
            <w:vMerge/>
            <w:tcBorders>
              <w:top w:val="single" w:sz="4" w:space="0" w:color="000000"/>
              <w:left w:val="single" w:sz="4" w:space="0" w:color="000000"/>
            </w:tcBorders>
            <w:shd w:val="clear" w:color="auto" w:fill="auto"/>
          </w:tcPr>
          <w:p w:rsidR="006C3D68" w:rsidRDefault="006C3D68">
            <w:pPr>
              <w:snapToGrid w:val="0"/>
              <w:jc w:val="center"/>
              <w:rPr>
                <w:rFonts w:ascii="Times New Roman" w:hAnsi="Times New Roman" w:cs="Times New Roman"/>
                <w:sz w:val="22"/>
                <w:szCs w:val="22"/>
              </w:rPr>
            </w:pPr>
          </w:p>
        </w:tc>
        <w:tc>
          <w:tcPr>
            <w:tcW w:w="515" w:type="pct"/>
            <w:gridSpan w:val="6"/>
            <w:vMerge/>
            <w:tcBorders>
              <w:top w:val="single" w:sz="4" w:space="0" w:color="000000"/>
              <w:left w:val="single" w:sz="4" w:space="0" w:color="000000"/>
              <w:right w:val="single" w:sz="4" w:space="0" w:color="000000"/>
            </w:tcBorders>
            <w:shd w:val="clear" w:color="auto" w:fill="auto"/>
          </w:tcPr>
          <w:p w:rsidR="006C3D68" w:rsidRDefault="006C3D68">
            <w:pPr>
              <w:snapToGrid w:val="0"/>
              <w:jc w:val="center"/>
              <w:rPr>
                <w:sz w:val="22"/>
                <w:szCs w:val="22"/>
              </w:rPr>
            </w:pPr>
          </w:p>
        </w:tc>
      </w:tr>
      <w:tr w:rsidR="006C3D68" w:rsidTr="00631006">
        <w:trPr>
          <w:trHeight w:val="315"/>
        </w:trPr>
        <w:tc>
          <w:tcPr>
            <w:tcW w:w="368" w:type="pct"/>
            <w:tcBorders>
              <w:top w:val="single" w:sz="4" w:space="0" w:color="000000"/>
              <w:left w:val="single" w:sz="4" w:space="0" w:color="000000"/>
              <w:bottom w:val="single" w:sz="4" w:space="0" w:color="000000"/>
            </w:tcBorders>
            <w:shd w:val="clear" w:color="auto" w:fill="auto"/>
          </w:tcPr>
          <w:p w:rsidR="006C3D68" w:rsidRDefault="006C3D68">
            <w:pPr>
              <w:snapToGrid w:val="0"/>
              <w:jc w:val="center"/>
              <w:rPr>
                <w:b/>
                <w:bCs/>
                <w:sz w:val="22"/>
                <w:szCs w:val="22"/>
              </w:rPr>
            </w:pPr>
          </w:p>
        </w:tc>
        <w:tc>
          <w:tcPr>
            <w:tcW w:w="3706" w:type="pct"/>
            <w:gridSpan w:val="16"/>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b/>
                <w:bCs/>
              </w:rPr>
              <w:t>КЛЮЧЕВЫЕ ПОКАЗАТЕЛИ</w:t>
            </w:r>
          </w:p>
        </w:tc>
        <w:tc>
          <w:tcPr>
            <w:tcW w:w="417" w:type="pct"/>
            <w:gridSpan w:val="3"/>
            <w:tcBorders>
              <w:top w:val="single" w:sz="4" w:space="0" w:color="000000"/>
              <w:left w:val="single" w:sz="4" w:space="0" w:color="000000"/>
              <w:bottom w:val="single" w:sz="4" w:space="0" w:color="000000"/>
            </w:tcBorders>
            <w:shd w:val="clear" w:color="auto" w:fill="auto"/>
          </w:tcPr>
          <w:p w:rsidR="006C3D68" w:rsidRDefault="006C3D68">
            <w:pPr>
              <w:snapToGrid w:val="0"/>
              <w:jc w:val="center"/>
              <w:rPr>
                <w:rFonts w:ascii="Times New Roman" w:hAnsi="Times New Roman" w:cs="Times New Roman"/>
                <w:b/>
                <w:bCs/>
                <w:sz w:val="22"/>
                <w:szCs w:val="22"/>
              </w:rPr>
            </w:pPr>
          </w:p>
        </w:tc>
        <w:tc>
          <w:tcPr>
            <w:tcW w:w="509" w:type="pct"/>
            <w:gridSpan w:val="5"/>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jc w:val="center"/>
              <w:rPr>
                <w:b/>
                <w:bCs/>
                <w:sz w:val="22"/>
                <w:szCs w:val="22"/>
              </w:rPr>
            </w:pPr>
          </w:p>
        </w:tc>
      </w:tr>
      <w:tr w:rsidR="006C3D68" w:rsidTr="00631006">
        <w:trPr>
          <w:trHeight w:val="705"/>
        </w:trPr>
        <w:tc>
          <w:tcPr>
            <w:tcW w:w="368" w:type="pct"/>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b/>
                <w:bCs/>
              </w:rPr>
            </w:pPr>
            <w:r>
              <w:rPr>
                <w:rFonts w:ascii="Times New Roman" w:hAnsi="Times New Roman" w:cs="Times New Roman"/>
                <w:b/>
                <w:bCs/>
              </w:rPr>
              <w:t>1</w:t>
            </w:r>
          </w:p>
        </w:tc>
        <w:tc>
          <w:tcPr>
            <w:tcW w:w="4632" w:type="pct"/>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444F51">
            <w:pPr>
              <w:autoSpaceDE w:val="0"/>
              <w:jc w:val="center"/>
              <w:rPr>
                <w:rFonts w:ascii="Times New Roman" w:hAnsi="Times New Roman" w:cs="Times New Roman"/>
                <w:b/>
                <w:bCs/>
              </w:rPr>
            </w:pPr>
            <w:r>
              <w:rPr>
                <w:rFonts w:ascii="Times New Roman" w:hAnsi="Times New Roman" w:cs="Times New Roman"/>
                <w:b/>
                <w:bCs/>
              </w:rPr>
              <w:t xml:space="preserve">Показатели, отражающие уровень минимизации вреда (ущерба) охраняемым законом ценностям, </w:t>
            </w:r>
          </w:p>
          <w:p w:rsidR="006C3D68" w:rsidRDefault="00444F51">
            <w:pPr>
              <w:autoSpaceDE w:val="0"/>
              <w:jc w:val="center"/>
              <w:rPr>
                <w:rFonts w:ascii="Times New Roman" w:hAnsi="Times New Roman" w:cs="Times New Roman"/>
                <w:b/>
                <w:bCs/>
              </w:rPr>
            </w:pPr>
            <w:r>
              <w:rPr>
                <w:rFonts w:ascii="Times New Roman" w:hAnsi="Times New Roman" w:cs="Times New Roman"/>
                <w:b/>
                <w:bCs/>
              </w:rPr>
              <w:t>уровень устранения риска причинения вреда (ущерба)</w:t>
            </w:r>
          </w:p>
        </w:tc>
      </w:tr>
      <w:tr w:rsidR="00A62BD3" w:rsidTr="00631006">
        <w:trPr>
          <w:trHeight w:val="889"/>
        </w:trPr>
        <w:tc>
          <w:tcPr>
            <w:tcW w:w="36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1.1.</w:t>
            </w:r>
          </w:p>
        </w:tc>
        <w:tc>
          <w:tcPr>
            <w:tcW w:w="620"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w:t>
            </w:r>
            <w:r>
              <w:rPr>
                <w:rFonts w:ascii="Times New Roman" w:hAnsi="Times New Roman" w:cs="Times New Roman"/>
              </w:rPr>
              <w:lastRenderedPageBreak/>
              <w:t>домов, в процентах от валового регионального продукта</w:t>
            </w:r>
          </w:p>
        </w:tc>
        <w:tc>
          <w:tcPr>
            <w:tcW w:w="505"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lastRenderedPageBreak/>
              <w:t>Сп*100/ ВРП</w:t>
            </w:r>
          </w:p>
        </w:tc>
        <w:tc>
          <w:tcPr>
            <w:tcW w:w="638"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w:t>
            </w:r>
            <w:r>
              <w:rPr>
                <w:rFonts w:ascii="Times New Roman" w:hAnsi="Times New Roman" w:cs="Times New Roman"/>
              </w:rPr>
              <w:lastRenderedPageBreak/>
              <w:t xml:space="preserve">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6C3D68" w:rsidRDefault="006C3D68">
            <w:pPr>
              <w:jc w:val="center"/>
              <w:rPr>
                <w:rFonts w:ascii="Times New Roman" w:hAnsi="Times New Roman" w:cs="Times New Roman"/>
              </w:rPr>
            </w:pPr>
          </w:p>
        </w:tc>
        <w:tc>
          <w:tcPr>
            <w:tcW w:w="368" w:type="pct"/>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3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10"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 журнал распоряжений, реестр проверок статистические данные (Управления статистики РК</w:t>
            </w:r>
            <w:r>
              <w:rPr>
                <w:rFonts w:ascii="Times New Roman" w:hAnsi="Times New Roman" w:cs="Times New Roman"/>
                <w:bCs/>
              </w:rPr>
              <w:t>)</w:t>
            </w:r>
          </w:p>
        </w:tc>
        <w:tc>
          <w:tcPr>
            <w:tcW w:w="42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6C3D68">
            <w:pPr>
              <w:snapToGrid w:val="0"/>
              <w:jc w:val="center"/>
              <w:rPr>
                <w:rFonts w:ascii="Times New Roman" w:hAnsi="Times New Roman" w:cs="Times New Roman"/>
              </w:rPr>
            </w:pPr>
          </w:p>
        </w:tc>
      </w:tr>
      <w:tr w:rsidR="00A62BD3" w:rsidTr="00631006">
        <w:trPr>
          <w:trHeight w:val="2640"/>
        </w:trPr>
        <w:tc>
          <w:tcPr>
            <w:tcW w:w="36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1.2.</w:t>
            </w:r>
          </w:p>
        </w:tc>
        <w:tc>
          <w:tcPr>
            <w:tcW w:w="620"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505"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Кспв*100% / Ксн</w:t>
            </w:r>
          </w:p>
        </w:tc>
        <w:tc>
          <w:tcPr>
            <w:tcW w:w="63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pPr>
            <w:r>
              <w:rPr>
                <w:rFonts w:ascii="Times New Roman" w:hAnsi="Times New Roman" w:cs="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6C3D68" w:rsidRDefault="006C3D68">
            <w:pPr>
              <w:jc w:val="center"/>
              <w:rPr>
                <w:rFonts w:ascii="Times New Roman" w:hAnsi="Times New Roman" w:cs="Times New Roman"/>
              </w:rPr>
            </w:pPr>
          </w:p>
          <w:p w:rsidR="006C3D68" w:rsidRDefault="00444F51">
            <w:pPr>
              <w:jc w:val="center"/>
              <w:rPr>
                <w:rFonts w:ascii="Times New Roman" w:hAnsi="Times New Roman" w:cs="Times New Roman"/>
              </w:rPr>
            </w:pPr>
            <w:r>
              <w:rPr>
                <w:rFonts w:ascii="Times New Roman" w:hAnsi="Times New Roman" w:cs="Times New Roman"/>
              </w:rPr>
              <w:t>К сн-  общее количество случаев нарушения обязательных требований, выявленных по результатам проверок</w:t>
            </w:r>
          </w:p>
          <w:p w:rsidR="006C3D68" w:rsidRDefault="006C3D68">
            <w:pPr>
              <w:jc w:val="center"/>
              <w:rPr>
                <w:rFonts w:ascii="Times New Roman" w:hAnsi="Times New Roman" w:cs="Times New Roman"/>
              </w:rPr>
            </w:pPr>
          </w:p>
          <w:p w:rsidR="006C3D68" w:rsidRDefault="006C3D68">
            <w:pPr>
              <w:jc w:val="center"/>
              <w:rPr>
                <w:rFonts w:ascii="Times New Roman" w:hAnsi="Times New Roman" w:cs="Times New Roman"/>
              </w:rPr>
            </w:pPr>
          </w:p>
          <w:p w:rsidR="006C3D68" w:rsidRDefault="006C3D68">
            <w:pPr>
              <w:jc w:val="center"/>
              <w:rPr>
                <w:rFonts w:ascii="Times New Roman" w:hAnsi="Times New Roman" w:cs="Times New Roman"/>
              </w:rPr>
            </w:pPr>
          </w:p>
        </w:tc>
        <w:tc>
          <w:tcPr>
            <w:tcW w:w="368" w:type="pct"/>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3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10"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top w:val="single" w:sz="4" w:space="0" w:color="000000"/>
              <w:left w:val="single" w:sz="4" w:space="0" w:color="000000"/>
              <w:bottom w:val="single" w:sz="4" w:space="0" w:color="000000"/>
            </w:tcBorders>
            <w:shd w:val="clear" w:color="auto" w:fill="auto"/>
            <w:vAlign w:val="center"/>
          </w:tcPr>
          <w:p w:rsidR="006C3D68" w:rsidRDefault="00444F51">
            <w:pPr>
              <w:jc w:val="center"/>
            </w:pPr>
            <w:r>
              <w:rPr>
                <w:rFonts w:ascii="Times New Roman" w:hAnsi="Times New Roman" w:cs="Times New Roman"/>
              </w:rPr>
              <w:t xml:space="preserve">Статистические данные контрольного органа </w:t>
            </w:r>
            <w:r>
              <w:rPr>
                <w:rFonts w:ascii="Times New Roman" w:hAnsi="Times New Roman" w:cs="Times New Roman"/>
              </w:rPr>
              <w:br/>
              <w:t>данные  ГАС РФ  «Правосудие».</w:t>
            </w:r>
          </w:p>
          <w:p w:rsidR="006C3D68" w:rsidRDefault="006C3D68">
            <w:pPr>
              <w:jc w:val="center"/>
              <w:rPr>
                <w:rFonts w:ascii="Times New Roman" w:hAnsi="Times New Roman" w:cs="Times New Roman"/>
              </w:rPr>
            </w:pPr>
          </w:p>
        </w:tc>
        <w:tc>
          <w:tcPr>
            <w:tcW w:w="42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6C3D68">
            <w:pPr>
              <w:snapToGrid w:val="0"/>
              <w:jc w:val="center"/>
              <w:rPr>
                <w:rFonts w:ascii="Times New Roman" w:hAnsi="Times New Roman" w:cs="Times New Roman"/>
              </w:rPr>
            </w:pPr>
          </w:p>
        </w:tc>
      </w:tr>
      <w:tr w:rsidR="006C3D68" w:rsidTr="00631006">
        <w:trPr>
          <w:trHeight w:val="447"/>
        </w:trPr>
        <w:tc>
          <w:tcPr>
            <w:tcW w:w="368" w:type="pct"/>
            <w:tcBorders>
              <w:top w:val="single" w:sz="4" w:space="0" w:color="000000"/>
              <w:left w:val="single" w:sz="4" w:space="0" w:color="000000"/>
              <w:bottom w:val="single" w:sz="4" w:space="0" w:color="000000"/>
            </w:tcBorders>
            <w:shd w:val="clear" w:color="auto" w:fill="auto"/>
          </w:tcPr>
          <w:p w:rsidR="006C3D68" w:rsidRDefault="006C3D68">
            <w:pPr>
              <w:snapToGrid w:val="0"/>
              <w:jc w:val="center"/>
              <w:rPr>
                <w:rFonts w:ascii="Times New Roman" w:hAnsi="Times New Roman" w:cs="Times New Roman"/>
                <w:b/>
                <w:bCs/>
              </w:rPr>
            </w:pPr>
          </w:p>
        </w:tc>
        <w:tc>
          <w:tcPr>
            <w:tcW w:w="4632" w:type="pct"/>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444F51">
            <w:pPr>
              <w:jc w:val="center"/>
              <w:rPr>
                <w:rFonts w:ascii="Times New Roman" w:hAnsi="Times New Roman" w:cs="Times New Roman"/>
                <w:b/>
                <w:bCs/>
              </w:rPr>
            </w:pPr>
            <w:r>
              <w:rPr>
                <w:rFonts w:ascii="Times New Roman" w:hAnsi="Times New Roman" w:cs="Times New Roman"/>
                <w:b/>
                <w:bCs/>
              </w:rPr>
              <w:t>ИНДИКАТИВНЫЕ ПОКАЗАТЕЛИ</w:t>
            </w:r>
            <w:r>
              <w:rPr>
                <w:rFonts w:ascii="Times New Roman" w:hAnsi="Times New Roman" w:cs="Times New Roman"/>
              </w:rPr>
              <w:t> </w:t>
            </w:r>
          </w:p>
        </w:tc>
      </w:tr>
      <w:tr w:rsidR="006C3D68" w:rsidTr="00631006">
        <w:trPr>
          <w:trHeight w:val="315"/>
        </w:trPr>
        <w:tc>
          <w:tcPr>
            <w:tcW w:w="368" w:type="pct"/>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b/>
                <w:bCs/>
              </w:rPr>
            </w:pPr>
            <w:r>
              <w:rPr>
                <w:rFonts w:ascii="Times New Roman" w:hAnsi="Times New Roman" w:cs="Times New Roman"/>
                <w:b/>
                <w:bCs/>
              </w:rPr>
              <w:t>2</w:t>
            </w:r>
          </w:p>
        </w:tc>
        <w:tc>
          <w:tcPr>
            <w:tcW w:w="4632" w:type="pct"/>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444F51">
            <w:pPr>
              <w:autoSpaceDE w:val="0"/>
              <w:jc w:val="center"/>
              <w:rPr>
                <w:rFonts w:ascii="Times New Roman" w:hAnsi="Times New Roman" w:cs="Times New Roman"/>
                <w:b/>
              </w:rPr>
            </w:pPr>
            <w:r>
              <w:rPr>
                <w:rFonts w:ascii="Times New Roman" w:hAnsi="Times New Roman" w:cs="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6C3D68" w:rsidTr="00631006">
        <w:trPr>
          <w:trHeight w:val="315"/>
        </w:trPr>
        <w:tc>
          <w:tcPr>
            <w:tcW w:w="368" w:type="pct"/>
            <w:tcBorders>
              <w:top w:val="single" w:sz="4" w:space="0" w:color="000000"/>
              <w:left w:val="single" w:sz="4" w:space="0" w:color="000000"/>
              <w:bottom w:val="single" w:sz="4" w:space="0" w:color="000000"/>
            </w:tcBorders>
            <w:shd w:val="clear" w:color="auto" w:fill="auto"/>
          </w:tcPr>
          <w:p w:rsidR="006C3D68" w:rsidRDefault="006C3D68">
            <w:pPr>
              <w:snapToGrid w:val="0"/>
              <w:jc w:val="center"/>
              <w:rPr>
                <w:rFonts w:ascii="Times New Roman" w:hAnsi="Times New Roman" w:cs="Times New Roman"/>
                <w:b/>
                <w:bCs/>
              </w:rPr>
            </w:pPr>
          </w:p>
        </w:tc>
        <w:tc>
          <w:tcPr>
            <w:tcW w:w="3706" w:type="pct"/>
            <w:gridSpan w:val="16"/>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eastAsia="Times New Roman" w:hAnsi="Times New Roman" w:cs="Times New Roman"/>
                <w:b/>
                <w:bCs/>
              </w:rPr>
              <w:t xml:space="preserve">                                  </w:t>
            </w:r>
            <w:r>
              <w:rPr>
                <w:rFonts w:ascii="Times New Roman" w:hAnsi="Times New Roman" w:cs="Times New Roman"/>
                <w:b/>
                <w:bCs/>
              </w:rPr>
              <w:t>2.1. Контрольные мероприятия при взаимодействии с контролируемым лицом</w:t>
            </w:r>
          </w:p>
        </w:tc>
        <w:tc>
          <w:tcPr>
            <w:tcW w:w="511" w:type="pct"/>
            <w:gridSpan w:val="6"/>
            <w:tcBorders>
              <w:top w:val="single" w:sz="4" w:space="0" w:color="000000"/>
              <w:left w:val="single" w:sz="4" w:space="0" w:color="000000"/>
              <w:bottom w:val="single" w:sz="4" w:space="0" w:color="000000"/>
            </w:tcBorders>
            <w:shd w:val="clear" w:color="auto" w:fill="auto"/>
          </w:tcPr>
          <w:p w:rsidR="006C3D68" w:rsidRDefault="006C3D68">
            <w:pPr>
              <w:snapToGrid w:val="0"/>
              <w:jc w:val="center"/>
              <w:rPr>
                <w:rFonts w:ascii="Times New Roman" w:hAnsi="Times New Roman" w:cs="Times New Roman"/>
                <w:b/>
                <w:bCs/>
              </w:rPr>
            </w:p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jc w:val="center"/>
              <w:rPr>
                <w:rFonts w:ascii="Times New Roman" w:hAnsi="Times New Roman" w:cs="Times New Roman"/>
                <w:b/>
                <w:bCs/>
              </w:rPr>
            </w:pPr>
          </w:p>
        </w:tc>
      </w:tr>
      <w:tr w:rsidR="00A62BD3" w:rsidTr="00631006">
        <w:trPr>
          <w:trHeight w:val="1860"/>
        </w:trPr>
        <w:tc>
          <w:tcPr>
            <w:tcW w:w="36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2.1.1.</w:t>
            </w:r>
          </w:p>
        </w:tc>
        <w:tc>
          <w:tcPr>
            <w:tcW w:w="620"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Доля контрольных мероприятий в рамках муниципального жилищного контроля, проведенных в установленные сроки, по отношению </w:t>
            </w:r>
            <w:r>
              <w:rPr>
                <w:rFonts w:ascii="Times New Roman" w:hAnsi="Times New Roman" w:cs="Times New Roman"/>
              </w:rPr>
              <w:br/>
              <w:t xml:space="preserve">к общему количеству контрольных мероприятий , проведенных в рамках осуществления </w:t>
            </w:r>
          </w:p>
          <w:p w:rsidR="006C3D68" w:rsidRDefault="00444F51">
            <w:pPr>
              <w:rPr>
                <w:rFonts w:ascii="Times New Roman" w:hAnsi="Times New Roman" w:cs="Times New Roman"/>
              </w:rPr>
            </w:pPr>
            <w:r>
              <w:rPr>
                <w:rFonts w:ascii="Times New Roman" w:hAnsi="Times New Roman" w:cs="Times New Roman"/>
              </w:rPr>
              <w:t>муниципального жилищного контроля</w:t>
            </w:r>
          </w:p>
        </w:tc>
        <w:tc>
          <w:tcPr>
            <w:tcW w:w="505"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Пву*100% / Пок</w:t>
            </w:r>
          </w:p>
        </w:tc>
        <w:tc>
          <w:tcPr>
            <w:tcW w:w="63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Пву – количество контрольных мероприятий в рамках муниципального жилищного контроля, проведенных в установленные сроки</w:t>
            </w:r>
          </w:p>
          <w:p w:rsidR="006C3D68" w:rsidRDefault="006C3D68">
            <w:pPr>
              <w:jc w:val="center"/>
              <w:rPr>
                <w:rFonts w:ascii="Times New Roman" w:hAnsi="Times New Roman" w:cs="Times New Roman"/>
              </w:rPr>
            </w:pPr>
          </w:p>
          <w:p w:rsidR="006C3D68" w:rsidRDefault="00444F51">
            <w:pPr>
              <w:jc w:val="center"/>
              <w:rPr>
                <w:rFonts w:ascii="Times New Roman" w:hAnsi="Times New Roman" w:cs="Times New Roman"/>
              </w:rPr>
            </w:pPr>
            <w:r>
              <w:rPr>
                <w:rFonts w:ascii="Times New Roman" w:hAnsi="Times New Roman" w:cs="Times New Roman"/>
              </w:rPr>
              <w:t xml:space="preserve">Пок – общее количество проведенных контрольных мероприятий  в рамках муниципального жилищного контроля </w:t>
            </w:r>
          </w:p>
        </w:tc>
        <w:tc>
          <w:tcPr>
            <w:tcW w:w="368" w:type="pct"/>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2"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07"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left w:val="single" w:sz="4" w:space="0" w:color="000000"/>
              <w:bottom w:val="single" w:sz="4" w:space="0" w:color="000000"/>
            </w:tcBorders>
            <w:shd w:val="clear" w:color="auto" w:fill="auto"/>
            <w:vAlign w:val="center"/>
          </w:tcPr>
          <w:p w:rsidR="006C3D68" w:rsidRDefault="00444F51">
            <w:pPr>
              <w:rPr>
                <w:rFonts w:ascii="Times New Roman" w:hAnsi="Times New Roman" w:cs="Times New Roman"/>
              </w:rPr>
            </w:pPr>
            <w:r>
              <w:rPr>
                <w:rFonts w:ascii="Times New Roman" w:hAnsi="Times New Roman" w:cs="Times New Roman"/>
              </w:rPr>
              <w:t>Статистические данные контрольного органа</w:t>
            </w:r>
          </w:p>
        </w:tc>
        <w:tc>
          <w:tcPr>
            <w:tcW w:w="409" w:type="pct"/>
            <w:tcBorders>
              <w:left w:val="single" w:sz="4" w:space="0" w:color="000000"/>
              <w:bottom w:val="single" w:sz="4" w:space="0" w:color="000000"/>
              <w:right w:val="single" w:sz="4" w:space="0" w:color="000000"/>
            </w:tcBorders>
            <w:shd w:val="clear" w:color="auto" w:fill="auto"/>
            <w:vAlign w:val="center"/>
          </w:tcPr>
          <w:p w:rsidR="006C3D68" w:rsidRDefault="006C3D68">
            <w:pPr>
              <w:snapToGrid w:val="0"/>
              <w:jc w:val="center"/>
              <w:rPr>
                <w:rFonts w:ascii="Times New Roman" w:hAnsi="Times New Roman" w:cs="Times New Roman"/>
              </w:rPr>
            </w:pPr>
          </w:p>
        </w:tc>
      </w:tr>
      <w:tr w:rsidR="00A62BD3" w:rsidTr="00631006">
        <w:trPr>
          <w:trHeight w:val="1815"/>
        </w:trPr>
        <w:tc>
          <w:tcPr>
            <w:tcW w:w="36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2.1.2.</w:t>
            </w:r>
          </w:p>
        </w:tc>
        <w:tc>
          <w:tcPr>
            <w:tcW w:w="620"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505"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ПРн*100% / ПРо</w:t>
            </w:r>
          </w:p>
        </w:tc>
        <w:tc>
          <w:tcPr>
            <w:tcW w:w="63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ПРн- количество предписаний, признанных незаконными в судебном порядке;</w:t>
            </w:r>
          </w:p>
          <w:p w:rsidR="006C3D68" w:rsidRDefault="006C3D68">
            <w:pPr>
              <w:jc w:val="center"/>
              <w:rPr>
                <w:rFonts w:ascii="Times New Roman" w:hAnsi="Times New Roman" w:cs="Times New Roman"/>
              </w:rPr>
            </w:pPr>
          </w:p>
          <w:p w:rsidR="006C3D68" w:rsidRDefault="00444F51">
            <w:pPr>
              <w:jc w:val="center"/>
              <w:rPr>
                <w:rFonts w:ascii="Times New Roman" w:hAnsi="Times New Roman" w:cs="Times New Roman"/>
              </w:rPr>
            </w:pPr>
            <w:r>
              <w:rPr>
                <w:rFonts w:ascii="Times New Roman" w:hAnsi="Times New Roman" w:cs="Times New Roman"/>
              </w:rPr>
              <w:t xml:space="preserve">Про- общее количеству предписаний, выданных в ходе муниципального жилищного контроля </w:t>
            </w:r>
          </w:p>
          <w:p w:rsidR="006C3D68" w:rsidRDefault="006C3D68">
            <w:pPr>
              <w:jc w:val="center"/>
              <w:rPr>
                <w:rFonts w:ascii="Times New Roman" w:hAnsi="Times New Roman" w:cs="Times New Roman"/>
              </w:rPr>
            </w:pPr>
          </w:p>
        </w:tc>
        <w:tc>
          <w:tcPr>
            <w:tcW w:w="368" w:type="pct"/>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2"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07"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tc>
        <w:tc>
          <w:tcPr>
            <w:tcW w:w="409" w:type="pct"/>
            <w:tcBorders>
              <w:left w:val="single" w:sz="4" w:space="0" w:color="000000"/>
              <w:bottom w:val="single" w:sz="4" w:space="0" w:color="000000"/>
              <w:right w:val="single" w:sz="4" w:space="0" w:color="000000"/>
            </w:tcBorders>
            <w:shd w:val="clear" w:color="auto" w:fill="auto"/>
            <w:vAlign w:val="center"/>
          </w:tcPr>
          <w:p w:rsidR="006C3D68" w:rsidRDefault="006C3D68">
            <w:pPr>
              <w:snapToGrid w:val="0"/>
              <w:jc w:val="center"/>
              <w:rPr>
                <w:rFonts w:ascii="Times New Roman" w:hAnsi="Times New Roman" w:cs="Times New Roman"/>
              </w:rPr>
            </w:pPr>
          </w:p>
        </w:tc>
      </w:tr>
      <w:tr w:rsidR="00A62BD3" w:rsidTr="00631006">
        <w:trPr>
          <w:trHeight w:val="1815"/>
        </w:trPr>
        <w:tc>
          <w:tcPr>
            <w:tcW w:w="36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lastRenderedPageBreak/>
              <w:t>2.1.3.</w:t>
            </w:r>
          </w:p>
        </w:tc>
        <w:tc>
          <w:tcPr>
            <w:tcW w:w="620"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505"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Ппн*100%  / Пок</w:t>
            </w:r>
          </w:p>
        </w:tc>
        <w:tc>
          <w:tcPr>
            <w:tcW w:w="63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pPr>
            <w:r>
              <w:rPr>
                <w:rFonts w:ascii="Times New Roman" w:hAnsi="Times New Roman" w:cs="Times New Roman"/>
              </w:rPr>
              <w:t>Ппн – количество контрольных мероприятий, результаты которых были признаны недействительными;</w:t>
            </w:r>
          </w:p>
          <w:p w:rsidR="006C3D68" w:rsidRDefault="00444F51">
            <w:pPr>
              <w:jc w:val="center"/>
              <w:rPr>
                <w:rFonts w:ascii="Times New Roman" w:hAnsi="Times New Roman" w:cs="Times New Roman"/>
              </w:rPr>
            </w:pPr>
            <w:r>
              <w:rPr>
                <w:rFonts w:ascii="Times New Roman" w:hAnsi="Times New Roman" w:cs="Times New Roman"/>
              </w:rPr>
              <w:t>Пок - общему количество контрольных мероприятий , проведенных в рамках  муниципального жилищного контроля</w:t>
            </w:r>
          </w:p>
        </w:tc>
        <w:tc>
          <w:tcPr>
            <w:tcW w:w="368" w:type="pct"/>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2"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07"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top w:val="single" w:sz="4" w:space="0" w:color="000000"/>
              <w:left w:val="single" w:sz="4" w:space="0" w:color="000000"/>
              <w:bottom w:val="single" w:sz="4" w:space="0" w:color="000000"/>
            </w:tcBorders>
            <w:shd w:val="clear" w:color="auto" w:fill="auto"/>
            <w:vAlign w:val="bottom"/>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p w:rsidR="006C3D68" w:rsidRDefault="006C3D68">
            <w:pPr>
              <w:jc w:val="center"/>
              <w:rPr>
                <w:rFonts w:ascii="Times New Roman" w:hAnsi="Times New Roman" w:cs="Times New Roman"/>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rPr>
                <w:rFonts w:ascii="Times New Roman" w:hAnsi="Times New Roman" w:cs="Times New Roman"/>
              </w:rPr>
            </w:pPr>
          </w:p>
        </w:tc>
      </w:tr>
      <w:tr w:rsidR="00A62BD3" w:rsidTr="00631006">
        <w:trPr>
          <w:trHeight w:val="1381"/>
        </w:trPr>
        <w:tc>
          <w:tcPr>
            <w:tcW w:w="36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2.1.4.</w:t>
            </w:r>
          </w:p>
        </w:tc>
        <w:tc>
          <w:tcPr>
            <w:tcW w:w="620"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w:t>
            </w:r>
            <w:r>
              <w:rPr>
                <w:rFonts w:ascii="Times New Roman" w:hAnsi="Times New Roman" w:cs="Times New Roman"/>
              </w:rPr>
              <w:lastRenderedPageBreak/>
              <w:t>контрольных мероприятий</w:t>
            </w:r>
          </w:p>
          <w:p w:rsidR="006C3D68" w:rsidRDefault="006C3D68">
            <w:pPr>
              <w:rPr>
                <w:rFonts w:ascii="Times New Roman" w:hAnsi="Times New Roman" w:cs="Times New Roman"/>
              </w:rPr>
            </w:pPr>
          </w:p>
          <w:p w:rsidR="006C3D68" w:rsidRDefault="006C3D68">
            <w:pPr>
              <w:rPr>
                <w:rFonts w:ascii="Times New Roman" w:hAnsi="Times New Roman" w:cs="Times New Roman"/>
              </w:rPr>
            </w:pPr>
          </w:p>
        </w:tc>
        <w:tc>
          <w:tcPr>
            <w:tcW w:w="505"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lastRenderedPageBreak/>
              <w:t>Псн*100%  /Пок</w:t>
            </w:r>
          </w:p>
        </w:tc>
        <w:tc>
          <w:tcPr>
            <w:tcW w:w="63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w:t>
            </w:r>
          </w:p>
          <w:p w:rsidR="006C3D68" w:rsidRDefault="006C3D68">
            <w:pPr>
              <w:jc w:val="center"/>
              <w:rPr>
                <w:rFonts w:ascii="Times New Roman" w:hAnsi="Times New Roman" w:cs="Times New Roman"/>
              </w:rPr>
            </w:pPr>
          </w:p>
          <w:p w:rsidR="006C3D68" w:rsidRDefault="00444F51">
            <w:pPr>
              <w:jc w:val="center"/>
              <w:rPr>
                <w:rFonts w:ascii="Times New Roman" w:hAnsi="Times New Roman" w:cs="Times New Roman"/>
              </w:rPr>
            </w:pPr>
            <w:r>
              <w:rPr>
                <w:rFonts w:ascii="Times New Roman" w:hAnsi="Times New Roman" w:cs="Times New Roman"/>
              </w:rPr>
              <w:t xml:space="preserve">Пок- общее количество </w:t>
            </w:r>
            <w:r>
              <w:rPr>
                <w:rFonts w:ascii="Times New Roman" w:hAnsi="Times New Roman" w:cs="Times New Roman"/>
              </w:rPr>
              <w:lastRenderedPageBreak/>
              <w:t>контрольных мероприятий, проведенных в рамках муниципального жилищного контроля</w:t>
            </w:r>
          </w:p>
        </w:tc>
        <w:tc>
          <w:tcPr>
            <w:tcW w:w="368" w:type="pct"/>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2"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07"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p w:rsidR="006C3D68" w:rsidRDefault="006C3D68">
            <w:pPr>
              <w:jc w:val="center"/>
              <w:rPr>
                <w:rFonts w:ascii="Times New Roman" w:hAnsi="Times New Roman" w:cs="Times New Roman"/>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rPr>
                <w:rFonts w:ascii="Times New Roman" w:hAnsi="Times New Roman" w:cs="Times New Roman"/>
              </w:rPr>
            </w:pPr>
          </w:p>
        </w:tc>
      </w:tr>
      <w:tr w:rsidR="006C3D68" w:rsidTr="00631006">
        <w:trPr>
          <w:trHeight w:val="533"/>
        </w:trPr>
        <w:tc>
          <w:tcPr>
            <w:tcW w:w="368" w:type="pct"/>
            <w:tcBorders>
              <w:top w:val="single" w:sz="4" w:space="0" w:color="000000"/>
              <w:left w:val="single" w:sz="4" w:space="0" w:color="000000"/>
              <w:bottom w:val="single" w:sz="4" w:space="0" w:color="000000"/>
            </w:tcBorders>
            <w:shd w:val="clear" w:color="auto" w:fill="FFFFFF"/>
          </w:tcPr>
          <w:p w:rsidR="006C3D68" w:rsidRDefault="006C3D68">
            <w:pPr>
              <w:snapToGrid w:val="0"/>
              <w:jc w:val="center"/>
              <w:rPr>
                <w:rFonts w:ascii="Times New Roman" w:hAnsi="Times New Roman" w:cs="Times New Roman"/>
                <w:b/>
                <w:bCs/>
              </w:rPr>
            </w:pPr>
          </w:p>
        </w:tc>
        <w:tc>
          <w:tcPr>
            <w:tcW w:w="3703" w:type="pct"/>
            <w:gridSpan w:val="15"/>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b/>
                <w:bCs/>
              </w:rPr>
              <w:t>2.2. Мероприятия по контролю без взаимодействия с контролируемым лицом</w:t>
            </w:r>
          </w:p>
        </w:tc>
        <w:tc>
          <w:tcPr>
            <w:tcW w:w="514" w:type="pct"/>
            <w:gridSpan w:val="7"/>
            <w:tcBorders>
              <w:top w:val="single" w:sz="4" w:space="0" w:color="000000"/>
              <w:left w:val="single" w:sz="4" w:space="0" w:color="000000"/>
              <w:bottom w:val="single" w:sz="4" w:space="0" w:color="000000"/>
            </w:tcBorders>
            <w:shd w:val="clear" w:color="auto" w:fill="auto"/>
            <w:vAlign w:val="center"/>
          </w:tcPr>
          <w:p w:rsidR="006C3D68" w:rsidRDefault="006C3D68">
            <w:pPr>
              <w:snapToGrid w:val="0"/>
              <w:rPr>
                <w:rFonts w:ascii="Times New Roman" w:hAnsi="Times New Roman" w:cs="Times New Roman"/>
              </w:rPr>
            </w:p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rPr>
                <w:rFonts w:ascii="Times New Roman" w:hAnsi="Times New Roman" w:cs="Times New Roman"/>
              </w:rPr>
            </w:pPr>
          </w:p>
        </w:tc>
      </w:tr>
      <w:tr w:rsidR="00A62BD3" w:rsidTr="00631006">
        <w:trPr>
          <w:trHeight w:val="465"/>
        </w:trPr>
        <w:tc>
          <w:tcPr>
            <w:tcW w:w="36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2.2.1.</w:t>
            </w:r>
          </w:p>
        </w:tc>
        <w:tc>
          <w:tcPr>
            <w:tcW w:w="620"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Общее количество контрольных мероприятий  </w:t>
            </w:r>
          </w:p>
        </w:tc>
        <w:tc>
          <w:tcPr>
            <w:tcW w:w="505"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статистические данные инспекции</w:t>
            </w:r>
          </w:p>
        </w:tc>
        <w:tc>
          <w:tcPr>
            <w:tcW w:w="638"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Статистические данные органа муниципального жилищного контроля</w:t>
            </w:r>
          </w:p>
        </w:tc>
        <w:tc>
          <w:tcPr>
            <w:tcW w:w="368" w:type="pct"/>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66"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45" w:type="pct"/>
            <w:gridSpan w:val="3"/>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13"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tc>
        <w:tc>
          <w:tcPr>
            <w:tcW w:w="418" w:type="pct"/>
            <w:gridSpan w:val="3"/>
            <w:tcBorders>
              <w:left w:val="single" w:sz="4" w:space="0" w:color="000000"/>
              <w:bottom w:val="single" w:sz="4" w:space="0" w:color="000000"/>
              <w:right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r>
      <w:tr w:rsidR="00A62BD3" w:rsidTr="00631006">
        <w:trPr>
          <w:trHeight w:val="1680"/>
        </w:trPr>
        <w:tc>
          <w:tcPr>
            <w:tcW w:w="36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2.2.2.</w:t>
            </w:r>
          </w:p>
        </w:tc>
        <w:tc>
          <w:tcPr>
            <w:tcW w:w="620"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Доля предписаний, признанных незаконными в судебном порядке, по отношению к общему количеству предписаний, выданных </w:t>
            </w:r>
          </w:p>
          <w:p w:rsidR="006C3D68" w:rsidRDefault="00444F51">
            <w:pPr>
              <w:rPr>
                <w:rFonts w:ascii="Times New Roman" w:hAnsi="Times New Roman" w:cs="Times New Roman"/>
              </w:rPr>
            </w:pPr>
            <w:r>
              <w:rPr>
                <w:rFonts w:ascii="Times New Roman" w:hAnsi="Times New Roman" w:cs="Times New Roman"/>
              </w:rPr>
              <w:t>органом муниципального жилищного контроля</w:t>
            </w:r>
          </w:p>
          <w:p w:rsidR="006C3D68" w:rsidRDefault="00444F51">
            <w:pPr>
              <w:rPr>
                <w:rFonts w:ascii="Times New Roman" w:hAnsi="Times New Roman" w:cs="Times New Roman"/>
              </w:rPr>
            </w:pPr>
            <w:r>
              <w:rPr>
                <w:rFonts w:ascii="Times New Roman" w:hAnsi="Times New Roman" w:cs="Times New Roman"/>
              </w:rPr>
              <w:t>по результатам контрольных мероприятий</w:t>
            </w:r>
          </w:p>
        </w:tc>
        <w:tc>
          <w:tcPr>
            <w:tcW w:w="505"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ПРМБВн*100%  / ПРМБВо</w:t>
            </w:r>
          </w:p>
        </w:tc>
        <w:tc>
          <w:tcPr>
            <w:tcW w:w="638" w:type="pct"/>
            <w:tcBorders>
              <w:left w:val="single" w:sz="4" w:space="0" w:color="000000"/>
              <w:bottom w:val="single" w:sz="4" w:space="0" w:color="000000"/>
            </w:tcBorders>
            <w:shd w:val="clear" w:color="auto" w:fill="FFFFFF"/>
            <w:vAlign w:val="center"/>
          </w:tcPr>
          <w:p w:rsidR="006C3D68" w:rsidRDefault="00444F51">
            <w:pPr>
              <w:jc w:val="center"/>
            </w:pPr>
            <w:r>
              <w:rPr>
                <w:rFonts w:ascii="Times New Roman" w:hAnsi="Times New Roman" w:cs="Times New Roman"/>
              </w:rPr>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6C3D68" w:rsidRDefault="006C3D68">
            <w:pPr>
              <w:jc w:val="center"/>
              <w:rPr>
                <w:rFonts w:ascii="Times New Roman" w:hAnsi="Times New Roman" w:cs="Times New Roman"/>
              </w:rPr>
            </w:pPr>
          </w:p>
          <w:p w:rsidR="006C3D68" w:rsidRDefault="00444F51">
            <w:pPr>
              <w:jc w:val="center"/>
              <w:rPr>
                <w:rFonts w:ascii="Times New Roman" w:hAnsi="Times New Roman" w:cs="Times New Roman"/>
              </w:rPr>
            </w:pPr>
            <w:r>
              <w:rPr>
                <w:rFonts w:ascii="Times New Roman" w:hAnsi="Times New Roman" w:cs="Times New Roman"/>
              </w:rPr>
              <w:t xml:space="preserve">ПРМБВо - количество предписаний, выданных  по результатам контрольных мероприятий </w:t>
            </w:r>
          </w:p>
        </w:tc>
        <w:tc>
          <w:tcPr>
            <w:tcW w:w="368" w:type="pct"/>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66"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0"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11"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1" w:type="pct"/>
            <w:gridSpan w:val="6"/>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p w:rsidR="006C3D68" w:rsidRDefault="006C3D68">
            <w:pPr>
              <w:jc w:val="center"/>
              <w:rPr>
                <w:rFonts w:ascii="Times New Roman" w:hAnsi="Times New Roman" w:cs="Times New Roman"/>
              </w:rPr>
            </w:pPr>
          </w:p>
        </w:tc>
        <w:tc>
          <w:tcPr>
            <w:tcW w:w="415" w:type="pct"/>
            <w:gridSpan w:val="2"/>
            <w:tcBorders>
              <w:left w:val="single" w:sz="4" w:space="0" w:color="000000"/>
              <w:bottom w:val="single" w:sz="4" w:space="0" w:color="000000"/>
              <w:right w:val="single" w:sz="4" w:space="0" w:color="000000"/>
            </w:tcBorders>
            <w:shd w:val="clear" w:color="auto" w:fill="FFFFFF"/>
          </w:tcPr>
          <w:p w:rsidR="006C3D68" w:rsidRDefault="006C3D68">
            <w:pPr>
              <w:snapToGrid w:val="0"/>
              <w:rPr>
                <w:rFonts w:ascii="Times New Roman" w:hAnsi="Times New Roman" w:cs="Times New Roman"/>
              </w:rPr>
            </w:pPr>
          </w:p>
        </w:tc>
      </w:tr>
    </w:tbl>
    <w:p w:rsidR="006C3D68" w:rsidRDefault="006C3D68">
      <w:pPr>
        <w:pStyle w:val="ConsPlusNormal"/>
        <w:ind w:firstLine="0"/>
        <w:jc w:val="both"/>
      </w:pPr>
    </w:p>
    <w:sectPr w:rsidR="006C3D68">
      <w:pgSz w:w="16838" w:h="11906" w:orient="landscape"/>
      <w:pgMar w:top="567" w:right="567" w:bottom="851" w:left="1701" w:header="0" w:footer="0" w:gutter="0"/>
      <w:pgNumType w:start="1"/>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C84" w:rsidRDefault="00355C84">
      <w:r>
        <w:separator/>
      </w:r>
    </w:p>
  </w:endnote>
  <w:endnote w:type="continuationSeparator" w:id="0">
    <w:p w:rsidR="00355C84" w:rsidRDefault="0035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C84" w:rsidRDefault="00355C84">
      <w:r>
        <w:separator/>
      </w:r>
    </w:p>
  </w:footnote>
  <w:footnote w:type="continuationSeparator" w:id="0">
    <w:p w:rsidR="00355C84" w:rsidRDefault="00355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E2538"/>
    <w:multiLevelType w:val="hybridMultilevel"/>
    <w:tmpl w:val="1644A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19480E"/>
    <w:multiLevelType w:val="hybridMultilevel"/>
    <w:tmpl w:val="EB362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68"/>
    <w:rsid w:val="00022B6A"/>
    <w:rsid w:val="0015014E"/>
    <w:rsid w:val="001D30D1"/>
    <w:rsid w:val="00207DC9"/>
    <w:rsid w:val="00271D31"/>
    <w:rsid w:val="002A3887"/>
    <w:rsid w:val="00327BE1"/>
    <w:rsid w:val="00355C84"/>
    <w:rsid w:val="00361460"/>
    <w:rsid w:val="003626BA"/>
    <w:rsid w:val="003C19CD"/>
    <w:rsid w:val="0041526B"/>
    <w:rsid w:val="00433452"/>
    <w:rsid w:val="00444F51"/>
    <w:rsid w:val="00484D34"/>
    <w:rsid w:val="00574FF6"/>
    <w:rsid w:val="00575474"/>
    <w:rsid w:val="005B2D5B"/>
    <w:rsid w:val="0062232C"/>
    <w:rsid w:val="00631006"/>
    <w:rsid w:val="006C3D68"/>
    <w:rsid w:val="006E21CA"/>
    <w:rsid w:val="0072177B"/>
    <w:rsid w:val="007B3B63"/>
    <w:rsid w:val="007B7CD5"/>
    <w:rsid w:val="00817A46"/>
    <w:rsid w:val="008705E0"/>
    <w:rsid w:val="00877DB5"/>
    <w:rsid w:val="008B004E"/>
    <w:rsid w:val="008D4798"/>
    <w:rsid w:val="008E1671"/>
    <w:rsid w:val="00930D68"/>
    <w:rsid w:val="00975AAD"/>
    <w:rsid w:val="009E5CA4"/>
    <w:rsid w:val="00A24070"/>
    <w:rsid w:val="00A54766"/>
    <w:rsid w:val="00A62BD3"/>
    <w:rsid w:val="00AB554C"/>
    <w:rsid w:val="00AB7095"/>
    <w:rsid w:val="00B168C7"/>
    <w:rsid w:val="00B9592B"/>
    <w:rsid w:val="00BC6EB3"/>
    <w:rsid w:val="00C47AF5"/>
    <w:rsid w:val="00C80E98"/>
    <w:rsid w:val="00C833C9"/>
    <w:rsid w:val="00CB4D45"/>
    <w:rsid w:val="00CF2414"/>
    <w:rsid w:val="00D33659"/>
    <w:rsid w:val="00D627F4"/>
    <w:rsid w:val="00D8327E"/>
    <w:rsid w:val="00E2503F"/>
    <w:rsid w:val="00EE0821"/>
    <w:rsid w:val="00F13E72"/>
    <w:rsid w:val="00F145D9"/>
    <w:rsid w:val="00F341FB"/>
    <w:rsid w:val="00F87B9C"/>
    <w:rsid w:val="00FB0749"/>
    <w:rsid w:val="00FB7113"/>
    <w:rsid w:val="00FF4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FFC87-F0FF-4138-AAF0-71383437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eastAsia="Calibri" w:hAnsi="Arial" w:cs="Arial"/>
      <w:color w:val="000000"/>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1">
    <w:name w:val="ConsPlusNormal1"/>
    <w:qFormat/>
    <w:rPr>
      <w:sz w:val="22"/>
      <w:szCs w:val="22"/>
      <w:lang w:val="ru-RU" w:bidi="ar-SA"/>
    </w:rPr>
  </w:style>
  <w:style w:type="character" w:customStyle="1" w:styleId="FootnoteCharacters">
    <w:name w:val="Footnote Characters"/>
    <w:qFormat/>
    <w:rPr>
      <w:rFonts w:ascii="Calibri" w:eastAsia="Calibri" w:hAnsi="Calibri" w:cs="Calibri"/>
      <w:vertAlign w:val="superscript"/>
      <w:lang w:val="ru-RU" w:bidi="ar-SA"/>
    </w:rPr>
  </w:style>
  <w:style w:type="character" w:customStyle="1" w:styleId="ListParagraphChar">
    <w:name w:val="List Paragraph Char"/>
    <w:qFormat/>
    <w:rPr>
      <w:rFonts w:ascii="Arial" w:hAnsi="Arial" w:cs="Arial"/>
      <w:lang w:val="ru-RU" w:bidi="ar-SA"/>
    </w:rPr>
  </w:style>
  <w:style w:type="character" w:customStyle="1" w:styleId="ConsPlusTitle1">
    <w:name w:val="ConsPlusTitle1"/>
    <w:qFormat/>
    <w:rPr>
      <w:b/>
      <w:sz w:val="22"/>
      <w:szCs w:val="22"/>
      <w:lang w:val="ru-RU" w:bidi="ar-SA"/>
    </w:rPr>
  </w:style>
  <w:style w:type="character" w:customStyle="1" w:styleId="a3">
    <w:name w:val="Текст сноски Знак"/>
    <w:qFormat/>
    <w:rPr>
      <w:rFonts w:eastAsia="Calibri"/>
      <w:lang w:val="ru-RU" w:bidi="ar-SA"/>
    </w:rPr>
  </w:style>
  <w:style w:type="character" w:customStyle="1" w:styleId="HTML">
    <w:name w:val="Стандартный HTML Знак"/>
    <w:qFormat/>
    <w:rPr>
      <w:rFonts w:ascii="Courier New" w:eastAsia="Calibri" w:hAnsi="Courier New" w:cs="Courier New"/>
      <w:lang w:val="ru-RU" w:bidi="ar-SA"/>
    </w:rPr>
  </w:style>
  <w:style w:type="character" w:customStyle="1" w:styleId="a4">
    <w:name w:val="Абзац списка Знак"/>
    <w:qFormat/>
    <w:rPr>
      <w:rFonts w:ascii="Arial" w:hAnsi="Arial" w:cs="Arial"/>
      <w:lang w:val="en-US" w:bidi="ar-SA"/>
    </w:rPr>
  </w:style>
  <w:style w:type="character" w:customStyle="1" w:styleId="a5">
    <w:name w:val="Знак Знак"/>
    <w:qFormat/>
    <w:rPr>
      <w:rFonts w:ascii="Courier New" w:hAnsi="Courier New" w:cs="Courier New"/>
      <w:lang w:val="en-US" w:bidi="ar-SA"/>
    </w:rPr>
  </w:style>
  <w:style w:type="character" w:customStyle="1" w:styleId="3">
    <w:name w:val="Знак Знак3"/>
    <w:qFormat/>
    <w:rPr>
      <w:lang w:val="en-US" w:bidi="ar-SA"/>
    </w:rPr>
  </w:style>
  <w:style w:type="character" w:customStyle="1" w:styleId="InternetLink">
    <w:name w:val="Internet Link"/>
    <w:rPr>
      <w:color w:val="000080"/>
      <w:u w:val="single"/>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
    <w:next w:val="a6"/>
    <w:qFormat/>
    <w:pPr>
      <w:keepNext/>
      <w:spacing w:before="240" w:after="120"/>
    </w:pPr>
    <w:rPr>
      <w:rFonts w:eastAsia="DejaVu Sans" w:cs="DejaVu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widowControl w:val="0"/>
      <w:ind w:firstLine="720"/>
    </w:pPr>
    <w:rPr>
      <w:rFonts w:eastAsia="Times New Roman" w:cs="Times New Roman"/>
      <w:sz w:val="22"/>
      <w:szCs w:val="22"/>
      <w:lang w:val="ru-RU" w:bidi="ar-SA"/>
    </w:rPr>
  </w:style>
  <w:style w:type="paragraph" w:customStyle="1" w:styleId="1">
    <w:name w:val="Знак сноски1"/>
    <w:basedOn w:val="a"/>
    <w:qFormat/>
    <w:pPr>
      <w:widowControl/>
      <w:spacing w:after="200" w:line="276" w:lineRule="auto"/>
    </w:pPr>
    <w:rPr>
      <w:rFonts w:ascii="Calibri" w:hAnsi="Calibri" w:cs="Calibri"/>
      <w:vertAlign w:val="superscript"/>
    </w:rPr>
  </w:style>
  <w:style w:type="paragraph" w:styleId="a9">
    <w:name w:val="List Paragraph"/>
    <w:basedOn w:val="a"/>
    <w:qFormat/>
    <w:pPr>
      <w:ind w:left="720"/>
      <w:contextualSpacing/>
    </w:pPr>
    <w:rPr>
      <w:rFonts w:eastAsia="Times New Roman"/>
      <w:lang w:val="en-US"/>
    </w:rPr>
  </w:style>
  <w:style w:type="paragraph" w:customStyle="1" w:styleId="ConsPlusTitle">
    <w:name w:val="ConsPlusTitle"/>
    <w:qFormat/>
    <w:pPr>
      <w:widowControl w:val="0"/>
    </w:pPr>
    <w:rPr>
      <w:rFonts w:eastAsia="Times New Roman" w:cs="Times New Roman"/>
      <w:b/>
      <w:sz w:val="22"/>
      <w:szCs w:val="22"/>
      <w:lang w:val="ru-RU" w:bidi="ar-SA"/>
    </w:rPr>
  </w:style>
  <w:style w:type="paragraph" w:styleId="aa">
    <w:name w:val="footnote text"/>
    <w:basedOn w:val="a"/>
    <w:pPr>
      <w:widowControl/>
      <w:suppressAutoHyphens/>
    </w:pPr>
    <w:rPr>
      <w:rFonts w:ascii="Times New Roman" w:hAnsi="Times New Roman" w:cs="Times New Roman"/>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b">
    <w:name w:val="Document Map"/>
    <w:basedOn w:val="a"/>
    <w:qFormat/>
    <w:pPr>
      <w:shd w:val="clear" w:color="auto" w:fill="000080"/>
    </w:pPr>
    <w:rPr>
      <w:rFonts w:ascii="Tahoma" w:hAnsi="Tahoma" w:cs="Tahom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c">
    <w:name w:val="Balloon Text"/>
    <w:basedOn w:val="a"/>
    <w:link w:val="ad"/>
    <w:uiPriority w:val="99"/>
    <w:semiHidden/>
    <w:unhideWhenUsed/>
    <w:rsid w:val="00631006"/>
    <w:rPr>
      <w:rFonts w:ascii="Segoe UI" w:hAnsi="Segoe UI" w:cs="Segoe UI"/>
      <w:sz w:val="18"/>
      <w:szCs w:val="18"/>
    </w:rPr>
  </w:style>
  <w:style w:type="character" w:customStyle="1" w:styleId="ad">
    <w:name w:val="Текст выноски Знак"/>
    <w:basedOn w:val="a0"/>
    <w:link w:val="ac"/>
    <w:uiPriority w:val="99"/>
    <w:semiHidden/>
    <w:rsid w:val="00631006"/>
    <w:rPr>
      <w:rFonts w:ascii="Segoe UI" w:eastAsia="Calibri" w:hAnsi="Segoe UI" w:cs="Segoe UI"/>
      <w:color w:val="000000"/>
      <w:sz w:val="18"/>
      <w:szCs w:val="18"/>
      <w:lang w:val="ru-RU" w:bidi="ar-SA"/>
    </w:rPr>
  </w:style>
  <w:style w:type="paragraph" w:styleId="ae">
    <w:name w:val="header"/>
    <w:basedOn w:val="a"/>
    <w:link w:val="af"/>
    <w:uiPriority w:val="99"/>
    <w:unhideWhenUsed/>
    <w:rsid w:val="00F145D9"/>
    <w:pPr>
      <w:tabs>
        <w:tab w:val="center" w:pos="4680"/>
        <w:tab w:val="right" w:pos="9360"/>
      </w:tabs>
    </w:pPr>
  </w:style>
  <w:style w:type="character" w:customStyle="1" w:styleId="af">
    <w:name w:val="Верхний колонтитул Знак"/>
    <w:basedOn w:val="a0"/>
    <w:link w:val="ae"/>
    <w:uiPriority w:val="99"/>
    <w:rsid w:val="00F145D9"/>
    <w:rPr>
      <w:rFonts w:ascii="Arial" w:eastAsia="Calibri" w:hAnsi="Arial" w:cs="Arial"/>
      <w:color w:val="000000"/>
      <w:sz w:val="20"/>
      <w:szCs w:val="20"/>
      <w:lang w:val="ru-RU" w:bidi="ar-SA"/>
    </w:rPr>
  </w:style>
  <w:style w:type="paragraph" w:styleId="af0">
    <w:name w:val="footer"/>
    <w:basedOn w:val="a"/>
    <w:link w:val="af1"/>
    <w:uiPriority w:val="99"/>
    <w:unhideWhenUsed/>
    <w:rsid w:val="00F145D9"/>
    <w:pPr>
      <w:tabs>
        <w:tab w:val="center" w:pos="4680"/>
        <w:tab w:val="right" w:pos="9360"/>
      </w:tabs>
    </w:pPr>
  </w:style>
  <w:style w:type="character" w:customStyle="1" w:styleId="af1">
    <w:name w:val="Нижний колонтитул Знак"/>
    <w:basedOn w:val="a0"/>
    <w:link w:val="af0"/>
    <w:uiPriority w:val="99"/>
    <w:rsid w:val="00F145D9"/>
    <w:rPr>
      <w:rFonts w:ascii="Arial" w:eastAsia="Calibri" w:hAnsi="Arial" w:cs="Arial"/>
      <w:color w:val="000000"/>
      <w:sz w:val="20"/>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webSettings" Target="web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11046</Words>
  <Characters>62966</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SPecialiST RePack</Company>
  <LinksUpToDate>false</LinksUpToDate>
  <CharactersWithSpaces>73865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user92</dc:creator>
  <cp:lastModifiedBy>Admin</cp:lastModifiedBy>
  <cp:revision>13</cp:revision>
  <cp:lastPrinted>2023-05-16T10:58:00Z</cp:lastPrinted>
  <dcterms:created xsi:type="dcterms:W3CDTF">2022-12-27T08:10:00Z</dcterms:created>
  <dcterms:modified xsi:type="dcterms:W3CDTF">2023-05-16T12:04:00Z</dcterms:modified>
  <dc:language>en-US</dc:language>
</cp:coreProperties>
</file>